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1409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1198"/>
        <w:gridCol w:w="40"/>
        <w:gridCol w:w="596"/>
      </w:tblGrid>
      <w:tr w:rsidR="009B68EA" w14:paraId="7A221244" w14:textId="77777777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F50A8" w14:textId="77777777" w:rsidR="009B68EA" w:rsidRDefault="009B68EA"/>
        </w:tc>
        <w:tc>
          <w:tcPr>
            <w:tcW w:w="1061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62EDA" w14:textId="77777777" w:rsidR="009B68EA" w:rsidRDefault="009B68EA">
            <w:pPr>
              <w:jc w:val="center"/>
              <w:rPr>
                <w:rFonts w:ascii="Calibri" w:hAnsi="Calibri" w:cs="Calibri"/>
              </w:rPr>
            </w:pPr>
          </w:p>
          <w:p w14:paraId="30601160" w14:textId="77777777" w:rsidR="009B68EA" w:rsidRDefault="00000000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526285" wp14:editId="1E9A4C81">
                  <wp:simplePos x="0" y="0"/>
                  <wp:positionH relativeFrom="column">
                    <wp:posOffset>2573651</wp:posOffset>
                  </wp:positionH>
                  <wp:positionV relativeFrom="paragraph">
                    <wp:posOffset>12701</wp:posOffset>
                  </wp:positionV>
                  <wp:extent cx="1455423" cy="445139"/>
                  <wp:effectExtent l="0" t="0" r="5077" b="0"/>
                  <wp:wrapNone/>
                  <wp:docPr id="1246122405" name="Obraz 6" descr="logotyp Stowarzyszenia Turystyczne Kaszub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3" cy="445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8761D8" w14:textId="77777777" w:rsidR="009B68EA" w:rsidRDefault="009B68EA">
            <w:pPr>
              <w:jc w:val="center"/>
              <w:rPr>
                <w:rFonts w:ascii="Calibri" w:hAnsi="Calibri" w:cs="Calibri"/>
              </w:rPr>
            </w:pPr>
          </w:p>
          <w:p w14:paraId="14C190BC" w14:textId="77777777" w:rsidR="009B68EA" w:rsidRDefault="009B68EA">
            <w:pPr>
              <w:jc w:val="center"/>
              <w:rPr>
                <w:rFonts w:ascii="Calibri" w:hAnsi="Calibri" w:cs="Calibri"/>
              </w:rPr>
            </w:pPr>
          </w:p>
          <w:p w14:paraId="60DA3A1C" w14:textId="77777777" w:rsidR="009B68EA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14:paraId="2EF43EC2" w14:textId="77777777" w:rsidR="009B68EA" w:rsidRDefault="009B68EA"/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8523E" w14:textId="77777777" w:rsidR="009B68EA" w:rsidRDefault="009B68EA">
            <w:pPr>
              <w:rPr>
                <w:rFonts w:ascii="Calibri" w:hAnsi="Calibri" w:cs="Calibri"/>
              </w:rPr>
            </w:pPr>
          </w:p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81674" w14:textId="77777777" w:rsidR="009B68EA" w:rsidRDefault="009B68EA">
            <w:pPr>
              <w:rPr>
                <w:rFonts w:ascii="Calibri" w:hAnsi="Calibri" w:cs="Calibri"/>
              </w:rPr>
            </w:pPr>
          </w:p>
        </w:tc>
      </w:tr>
      <w:tr w:rsidR="009B68EA" w14:paraId="3AB7CFE5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3A867" w14:textId="77777777" w:rsidR="009B68EA" w:rsidRDefault="009B68EA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027E5" w14:textId="77777777" w:rsidR="009B68EA" w:rsidRDefault="00000000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11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76A0A" w14:textId="77777777" w:rsidR="009B68EA" w:rsidRDefault="009B68EA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BC00D" w14:textId="77777777" w:rsidR="009B68EA" w:rsidRDefault="009B68E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371F6" w14:textId="77777777" w:rsidR="009B68EA" w:rsidRDefault="009B68EA"/>
        </w:tc>
      </w:tr>
      <w:tr w:rsidR="009B68EA" w14:paraId="23700E88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F62C0" w14:textId="77777777" w:rsidR="009B68E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C426E" w14:textId="77777777" w:rsidR="009B68EA" w:rsidRDefault="00000000">
            <w:pPr>
              <w:jc w:val="center"/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D5844" w14:textId="77777777" w:rsidR="009B68EA" w:rsidRDefault="009B68EA"/>
        </w:tc>
      </w:tr>
      <w:tr w:rsidR="009B68EA" w14:paraId="27035089" w14:textId="77777777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A4B7A" w14:textId="77777777" w:rsidR="009B68EA" w:rsidRDefault="00000000">
            <w:pPr>
              <w:jc w:val="center"/>
            </w:pPr>
            <w: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E5984" w14:textId="77777777" w:rsidR="009B68E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359D00C2" w14:textId="77777777" w:rsidR="009B68EA" w:rsidRDefault="00000000"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2EA37" w14:textId="77777777" w:rsidR="009B68EA" w:rsidRDefault="009B68EA"/>
          <w:p w14:paraId="335034B8" w14:textId="77777777" w:rsidR="009B68EA" w:rsidRDefault="009B68EA"/>
        </w:tc>
      </w:tr>
      <w:tr w:rsidR="009B68EA" w14:paraId="179DE7D5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55B81" w14:textId="77777777" w:rsidR="009B68EA" w:rsidRDefault="00000000">
            <w:pPr>
              <w:jc w:val="center"/>
            </w:pPr>
            <w:r>
              <w:t>2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4457F" w14:textId="77777777" w:rsidR="009B68E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Hlk193103568"/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  <w:bookmarkEnd w:id="0"/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AE69C" w14:textId="77777777" w:rsidR="009B68EA" w:rsidRDefault="009B68EA"/>
        </w:tc>
      </w:tr>
      <w:tr w:rsidR="009B68EA" w14:paraId="50515EE3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3A535" w14:textId="77777777" w:rsidR="009B68EA" w:rsidRDefault="00000000">
            <w:pPr>
              <w:jc w:val="center"/>
            </w:pPr>
            <w:r>
              <w:t>3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59908" w14:textId="77777777" w:rsidR="009B68E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posiadaniu obywatelstwa państwa członkowskiego Unii Europejskiej – dotyczy osób fizycznych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C72EA" w14:textId="77777777" w:rsidR="009B68EA" w:rsidRDefault="009B68EA"/>
        </w:tc>
      </w:tr>
      <w:tr w:rsidR="009B68EA" w14:paraId="43AE9E4E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2092C" w14:textId="77777777" w:rsidR="009B68EA" w:rsidRDefault="00000000">
            <w:pPr>
              <w:jc w:val="center"/>
            </w:pPr>
            <w:r>
              <w:t>4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6CD9A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bookmarkStart w:id="1" w:name="_Hlk191926383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załącznik obowiązkowy w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gdy operacja jest trwale związana z nieruchomością</w:t>
            </w:r>
            <w:bookmarkEnd w:id="1"/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A6702" w14:textId="77777777" w:rsidR="009B68EA" w:rsidRDefault="009B68EA"/>
        </w:tc>
      </w:tr>
      <w:tr w:rsidR="009B68EA" w14:paraId="17D981CF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BE35D" w14:textId="77777777" w:rsidR="009B68EA" w:rsidRDefault="00000000">
            <w:pPr>
              <w:jc w:val="center"/>
            </w:pPr>
            <w:r>
              <w:t>5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3623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obowiązkowy w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gdy operacja jest trwale związana z nieruchomością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F9DE8" w14:textId="77777777" w:rsidR="009B68EA" w:rsidRDefault="009B68EA"/>
        </w:tc>
      </w:tr>
      <w:tr w:rsidR="009B68EA" w14:paraId="40F8C077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5A258" w14:textId="77777777" w:rsidR="009B68EA" w:rsidRDefault="00000000">
            <w:pPr>
              <w:jc w:val="center"/>
            </w:pPr>
            <w:r>
              <w:t>6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1B52B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 xml:space="preserve">Oświadczenie o kwalifikowalności VAT (dla osoby fizycznej) - Załącznik nr 2 do WOPP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załącznik obowiązkowy w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gdy podatek VAT stanowi koszt kwalifikowalny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FEE61" w14:textId="77777777" w:rsidR="009B68EA" w:rsidRDefault="009B68EA"/>
        </w:tc>
      </w:tr>
      <w:tr w:rsidR="009B68EA" w14:paraId="0D136C42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C606C" w14:textId="77777777" w:rsidR="009B68EA" w:rsidRDefault="00000000">
            <w:pPr>
              <w:jc w:val="center"/>
            </w:pPr>
            <w:r>
              <w:t>7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BE088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19E51" w14:textId="77777777" w:rsidR="009B68EA" w:rsidRDefault="009B68EA"/>
        </w:tc>
      </w:tr>
      <w:tr w:rsidR="009B68EA" w14:paraId="0D424678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CE9DB" w14:textId="77777777" w:rsidR="009B68EA" w:rsidRDefault="00000000">
            <w:pPr>
              <w:jc w:val="center"/>
            </w:pPr>
            <w:r>
              <w:t>8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45424" w14:textId="77777777" w:rsidR="009B68E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_Hlk192072050"/>
            <w:r>
              <w:rPr>
                <w:rFonts w:ascii="Calibri" w:hAnsi="Calibri" w:cs="Calibri"/>
                <w:sz w:val="22"/>
                <w:szCs w:val="22"/>
              </w:rPr>
              <w:t>Dokumenty dotyczące robót budowlanych</w:t>
            </w:r>
            <w:bookmarkEnd w:id="2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9ECE443" w14:textId="77777777" w:rsidR="009B68E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1FFDA97F" w14:textId="77777777" w:rsidR="009B68E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615C27BB" w14:textId="77777777" w:rsidR="009B68E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76D0C6C" w14:textId="77777777" w:rsidR="009B68E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D825CC2" w14:textId="77777777" w:rsidR="009B68EA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2D2D49EE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A05EE" w14:textId="77777777" w:rsidR="009B68EA" w:rsidRDefault="009B68EA"/>
        </w:tc>
      </w:tr>
      <w:tr w:rsidR="009B68EA" w14:paraId="0B875A81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61640" w14:textId="77777777" w:rsidR="009B68EA" w:rsidRDefault="00000000">
            <w:pPr>
              <w:jc w:val="center"/>
            </w:pPr>
            <w:r>
              <w:t>9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078FC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E05F5" w14:textId="77777777" w:rsidR="009B68EA" w:rsidRDefault="009B68EA"/>
        </w:tc>
      </w:tr>
      <w:tr w:rsidR="009B68EA" w14:paraId="5FA6A5E1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7B9D0" w14:textId="77777777" w:rsidR="009B68EA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04E2E" w14:textId="77777777" w:rsidR="009B68E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430F2" w14:textId="77777777" w:rsidR="009B68EA" w:rsidRDefault="009B68EA"/>
        </w:tc>
      </w:tr>
      <w:tr w:rsidR="009B68EA" w14:paraId="41459515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68D25" w14:textId="77777777" w:rsidR="009B68EA" w:rsidRDefault="00000000">
            <w:pPr>
              <w:jc w:val="center"/>
            </w:pPr>
            <w:r>
              <w:t>11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8734" w14:textId="77777777" w:rsidR="009B68E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63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CA9A9" w14:textId="77777777" w:rsidR="009B68EA" w:rsidRDefault="009B68EA"/>
        </w:tc>
      </w:tr>
      <w:tr w:rsidR="009B68EA" w14:paraId="6956CDB4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5148E" w14:textId="77777777" w:rsidR="009B68EA" w:rsidRDefault="0000000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261D5" w14:textId="77777777" w:rsidR="009B68EA" w:rsidRDefault="009B68E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FDE7A" w14:textId="77777777" w:rsidR="009B68EA" w:rsidRDefault="009B68EA"/>
        </w:tc>
      </w:tr>
      <w:tr w:rsidR="009B68EA" w14:paraId="001EB60B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E54FF" w14:textId="77777777" w:rsidR="009B68EA" w:rsidRDefault="00000000">
            <w:pPr>
              <w:jc w:val="center"/>
            </w:pPr>
            <w:r>
              <w:t>12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F95FA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95B69" w14:textId="77777777" w:rsidR="009B68EA" w:rsidRDefault="009B68E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47879" w14:textId="77777777" w:rsidR="009B68EA" w:rsidRDefault="009B68EA"/>
        </w:tc>
      </w:tr>
      <w:tr w:rsidR="009B68EA" w14:paraId="2239741E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A6FAE" w14:textId="77777777" w:rsidR="009B68EA" w:rsidRDefault="00000000">
            <w:pPr>
              <w:jc w:val="center"/>
            </w:pPr>
            <w:r>
              <w:t>13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B3C15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CB9A2" w14:textId="77777777" w:rsidR="009B68EA" w:rsidRDefault="009B68E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A6B0B" w14:textId="77777777" w:rsidR="009B68EA" w:rsidRDefault="009B68EA"/>
        </w:tc>
      </w:tr>
      <w:tr w:rsidR="009B68EA" w14:paraId="4B04228D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864B0" w14:textId="77777777" w:rsidR="009B68EA" w:rsidRDefault="00000000">
            <w:pPr>
              <w:jc w:val="center"/>
            </w:pPr>
            <w:r>
              <w:t>14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B79D8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E3F5E" w14:textId="77777777" w:rsidR="009B68EA" w:rsidRDefault="009B68E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1C234" w14:textId="77777777" w:rsidR="009B68EA" w:rsidRDefault="009B68EA"/>
        </w:tc>
      </w:tr>
      <w:tr w:rsidR="009B68EA" w14:paraId="2137105B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E5702" w14:textId="77777777" w:rsidR="009B68EA" w:rsidRDefault="00000000">
            <w:pPr>
              <w:jc w:val="center"/>
            </w:pPr>
            <w:r>
              <w:t>15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CD51F" w14:textId="77777777" w:rsidR="009B68EA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niezbędne do potwierdzenia spełnienia warunków, które określa Biznesplan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8E798" w14:textId="77777777" w:rsidR="009B68EA" w:rsidRDefault="009B68E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98A30" w14:textId="77777777" w:rsidR="009B68EA" w:rsidRDefault="009B68EA"/>
        </w:tc>
      </w:tr>
      <w:tr w:rsidR="009B68EA" w14:paraId="67731A3A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B4062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 xml:space="preserve">Inne dokumenty 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1DAD4" w14:textId="77777777" w:rsidR="009B68EA" w:rsidRDefault="009B68E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4A7B8" w14:textId="77777777" w:rsidR="009B68EA" w:rsidRDefault="009B68EA"/>
        </w:tc>
      </w:tr>
      <w:tr w:rsidR="009B68EA" w14:paraId="4DD448E9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221D9" w14:textId="77777777" w:rsidR="009B68EA" w:rsidRDefault="00000000">
            <w:pPr>
              <w:jc w:val="center"/>
            </w:pPr>
            <w:r>
              <w:t>16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9688F" w14:textId="77777777" w:rsidR="009B68EA" w:rsidRDefault="00000000">
            <w:r>
              <w:rPr>
                <w:rFonts w:ascii="Calibri" w:hAnsi="Calibri" w:cs="Calibri"/>
                <w:sz w:val="22"/>
                <w:szCs w:val="22"/>
              </w:rPr>
              <w:t xml:space="preserve">Opis zgodności z LSR i lokalnymi kryteriami wyboru operacji 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D10E9" w14:textId="77777777" w:rsidR="009B68EA" w:rsidRDefault="009B68E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EA81D" w14:textId="77777777" w:rsidR="009B68EA" w:rsidRDefault="009B68EA"/>
        </w:tc>
      </w:tr>
      <w:tr w:rsidR="009B68EA" w14:paraId="37140B19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DED88" w14:textId="77777777" w:rsidR="009B68EA" w:rsidRDefault="00000000">
            <w:pPr>
              <w:jc w:val="center"/>
            </w:pPr>
            <w:r>
              <w:t>17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E60E9" w14:textId="0DF8487B" w:rsidR="009B68EA" w:rsidRDefault="00000000" w:rsidP="001A5177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Kopie dokumentów potwierdzających posiadane kwalifikacje </w:t>
            </w:r>
            <w:r w:rsidR="001A517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i/lub </w:t>
            </w:r>
            <w:r w:rsidR="00B8624E">
              <w:rPr>
                <w:rFonts w:ascii="Calibri" w:hAnsi="Calibri" w:cs="Calibri"/>
                <w:color w:val="auto"/>
                <w:sz w:val="22"/>
                <w:szCs w:val="22"/>
              </w:rPr>
              <w:t>doświadczenie</w:t>
            </w:r>
            <w:r w:rsidR="001A517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– zgodnie z zapisami kryterium „Kwalifikacje i doświadczenie wnioskodawcy”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890B4" w14:textId="77777777" w:rsidR="009B68EA" w:rsidRDefault="009B68EA"/>
        </w:tc>
        <w:tc>
          <w:tcPr>
            <w:tcW w:w="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41CDD" w14:textId="77777777" w:rsidR="009B68EA" w:rsidRDefault="009B68EA"/>
        </w:tc>
      </w:tr>
    </w:tbl>
    <w:p w14:paraId="16FA9C7F" w14:textId="77777777" w:rsidR="009B68EA" w:rsidRDefault="009B68EA"/>
    <w:sectPr w:rsidR="009B68EA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4BBA54C" w14:textId="77777777" w:rsidR="005E1AA0" w:rsidRDefault="005E1AA0">
      <w:pPr>
        <w:spacing w:after="0"/>
      </w:pPr>
      <w:r>
        <w:separator/>
      </w:r>
    </w:p>
  </w:endnote>
  <w:endnote w:type="continuationSeparator" w:id="0">
    <w:p w14:paraId="0320717E" w14:textId="77777777" w:rsidR="005E1AA0" w:rsidRDefault="005E1A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2260AB" w14:textId="77777777" w:rsidR="005E1AA0" w:rsidRDefault="005E1AA0">
      <w:pPr>
        <w:spacing w:after="0"/>
      </w:pPr>
      <w:r>
        <w:separator/>
      </w:r>
    </w:p>
  </w:footnote>
  <w:footnote w:type="continuationSeparator" w:id="0">
    <w:p w14:paraId="1E8C0937" w14:textId="77777777" w:rsidR="005E1AA0" w:rsidRDefault="005E1A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EA0A79" w14:textId="77777777" w:rsidR="00000000" w:rsidRDefault="00000000">
    <w:pPr>
      <w:pStyle w:val="Nagwek"/>
    </w:pPr>
    <w:r>
      <w:rPr>
        <w:noProof/>
      </w:rPr>
      <w:drawing>
        <wp:inline distT="0" distB="0" distL="0" distR="0" wp14:anchorId="15CEA326" wp14:editId="3355B070">
          <wp:extent cx="5760720" cy="564513"/>
          <wp:effectExtent l="0" t="0" r="5080" b="0"/>
          <wp:docPr id="1943317556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45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68EA"/>
    <w:rsid w:val="001A5177"/>
    <w:rsid w:val="005E1AA0"/>
    <w:rsid w:val="009A52F0"/>
    <w:rsid w:val="009B68EA"/>
    <w:rsid w:val="00B8624E"/>
    <w:rsid w:val="00D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2ADFF"/>
  <w15:docId w15:val="{4E41D0D1-AE89-C241-9CE3-A7DDB0DD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pPr>
      <w:spacing w:after="0"/>
    </w:p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3247</Characters>
  <Application>Microsoft Office Word</Application>
  <DocSecurity>0</DocSecurity>
  <Lines>111</Lines>
  <Paragraphs>55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Jarosław Zielonka</cp:lastModifiedBy>
  <cp:revision>2</cp:revision>
  <cp:lastPrinted>2024-10-23T10:48:00Z</cp:lastPrinted>
  <dcterms:created xsi:type="dcterms:W3CDTF">2026-07-06T08:34:00Z</dcterms:created>
  <dcterms:modified xsi:type="dcterms:W3CDTF">2026-07-06T08:34:00Z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