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221"/>
        <w:rPr>
          <w:rFonts w:ascii="Times New Roman"/>
          <w:b w:val="0"/>
        </w:rPr>
      </w:pPr>
    </w:p>
    <w:p>
      <w:pPr>
        <w:pStyle w:val="BodyText"/>
        <w:ind w:right="54"/>
        <w:jc w:val="center"/>
      </w:pPr>
      <w:r>
        <w:rPr/>
        <w:t>Lista</w:t>
      </w:r>
      <w:r>
        <w:rPr>
          <w:spacing w:val="31"/>
        </w:rPr>
        <w:t> </w:t>
      </w:r>
      <w:r>
        <w:rPr/>
        <w:t>operacji</w:t>
      </w:r>
      <w:r>
        <w:rPr>
          <w:spacing w:val="32"/>
        </w:rPr>
        <w:t> </w:t>
      </w:r>
      <w:r>
        <w:rPr/>
        <w:t>spełniających</w:t>
      </w:r>
      <w:r>
        <w:rPr>
          <w:spacing w:val="31"/>
        </w:rPr>
        <w:t> </w:t>
      </w:r>
      <w:r>
        <w:rPr/>
        <w:t>warunki</w:t>
      </w:r>
      <w:r>
        <w:rPr>
          <w:spacing w:val="32"/>
        </w:rPr>
        <w:t> </w:t>
      </w:r>
      <w:r>
        <w:rPr/>
        <w:t>udzielenia</w:t>
      </w:r>
      <w:r>
        <w:rPr>
          <w:spacing w:val="31"/>
        </w:rPr>
        <w:t> </w:t>
      </w:r>
      <w:r>
        <w:rPr>
          <w:spacing w:val="-2"/>
        </w:rPr>
        <w:t>wsparcia</w:t>
      </w:r>
    </w:p>
    <w:p>
      <w:pPr>
        <w:spacing w:line="240" w:lineRule="auto" w:before="10" w:after="1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79"/>
        <w:gridCol w:w="11151"/>
      </w:tblGrid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Numer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naboru/konkursu: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970837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Czas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trwania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naboru: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od </w:t>
            </w:r>
            <w:r>
              <w:rPr>
                <w:spacing w:val="-2"/>
                <w:sz w:val="18"/>
              </w:rPr>
              <w:t>16.06.2026 00:00</w:t>
            </w:r>
            <w:r>
              <w:rPr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do </w:t>
            </w:r>
            <w:r>
              <w:rPr>
                <w:spacing w:val="-2"/>
                <w:sz w:val="18"/>
              </w:rPr>
              <w:t>30.06.2026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23:59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Limit dostępnych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środków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EUR: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Limit dostępnych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środków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PLN: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z w:val="18"/>
              </w:rPr>
              <w:t>846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700,00</w:t>
            </w:r>
          </w:p>
        </w:tc>
      </w:tr>
    </w:tbl>
    <w:p>
      <w:pPr>
        <w:spacing w:line="240" w:lineRule="auto" w:before="1" w:after="1"/>
        <w:rPr>
          <w:b/>
          <w:sz w:val="19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3187"/>
        <w:gridCol w:w="7170"/>
        <w:gridCol w:w="2391"/>
        <w:gridCol w:w="2391"/>
      </w:tblGrid>
      <w:tr>
        <w:trPr>
          <w:trHeight w:val="540" w:hRule="atLeast"/>
        </w:trPr>
        <w:tc>
          <w:tcPr>
            <w:tcW w:w="797" w:type="dxa"/>
          </w:tcPr>
          <w:p>
            <w:pPr>
              <w:pStyle w:val="TableParagraph"/>
              <w:ind w:right="4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Lp.</w:t>
            </w:r>
          </w:p>
        </w:tc>
        <w:tc>
          <w:tcPr>
            <w:tcW w:w="3187" w:type="dxa"/>
          </w:tcPr>
          <w:p>
            <w:pPr>
              <w:pStyle w:val="TableParagraph"/>
              <w:spacing w:line="261" w:lineRule="auto"/>
              <w:ind w:left="711" w:hanging="324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Znak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sprawy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(indywidualne oznaczenie sprawy</w:t>
            </w:r>
            <w:r>
              <w:rPr>
                <w:sz w:val="18"/>
              </w:rPr>
              <w:t>)</w:t>
            </w:r>
          </w:p>
        </w:tc>
        <w:tc>
          <w:tcPr>
            <w:tcW w:w="7170" w:type="dxa"/>
          </w:tcPr>
          <w:p>
            <w:pPr>
              <w:pStyle w:val="TableParagraph"/>
              <w:ind w:right="49"/>
              <w:rPr>
                <w:b/>
                <w:sz w:val="18"/>
              </w:rPr>
            </w:pPr>
            <w:r>
              <w:rPr>
                <w:b/>
                <w:sz w:val="18"/>
              </w:rPr>
              <w:t>Tytuł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operacji/wniosku</w:t>
            </w:r>
          </w:p>
        </w:tc>
        <w:tc>
          <w:tcPr>
            <w:tcW w:w="2391" w:type="dxa"/>
          </w:tcPr>
          <w:p>
            <w:pPr>
              <w:pStyle w:val="TableParagraph"/>
              <w:spacing w:line="261" w:lineRule="auto"/>
              <w:ind w:left="819" w:right="330" w:hanging="54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Wnioskowana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kwota </w:t>
            </w:r>
            <w:r>
              <w:rPr>
                <w:b/>
                <w:spacing w:val="-2"/>
                <w:sz w:val="18"/>
              </w:rPr>
              <w:t>pomocy</w:t>
            </w:r>
          </w:p>
        </w:tc>
        <w:tc>
          <w:tcPr>
            <w:tcW w:w="2391" w:type="dxa"/>
          </w:tcPr>
          <w:p>
            <w:pPr>
              <w:pStyle w:val="TableParagraph"/>
              <w:spacing w:line="261" w:lineRule="auto"/>
              <w:ind w:left="308" w:hanging="14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Zgodność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z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warunkami udzielenia wsparcia</w:t>
            </w:r>
          </w:p>
        </w:tc>
      </w:tr>
      <w:tr>
        <w:trPr>
          <w:trHeight w:val="316" w:hRule="atLeast"/>
        </w:trPr>
        <w:tc>
          <w:tcPr>
            <w:tcW w:w="79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318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UM11.65721.00200.2026</w:t>
            </w:r>
          </w:p>
        </w:tc>
        <w:tc>
          <w:tcPr>
            <w:tcW w:w="7170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Utworzenie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zagrody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edukacyjnej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"Miodowy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Jar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-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Kaszubska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Zagroda"</w:t>
            </w:r>
          </w:p>
        </w:tc>
        <w:tc>
          <w:tcPr>
            <w:tcW w:w="239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148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206,39</w:t>
            </w:r>
          </w:p>
        </w:tc>
        <w:tc>
          <w:tcPr>
            <w:tcW w:w="239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316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UM11.65721.00201.2026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Utworzenie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zagrody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edukacyjnej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"Kozi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Domek"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136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388,67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UM11.65721.00202.2026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/>
              <w:jc w:val="left"/>
              <w:rPr>
                <w:sz w:val="18"/>
              </w:rPr>
            </w:pPr>
            <w:r>
              <w:rPr>
                <w:sz w:val="18"/>
              </w:rPr>
              <w:t>NOWA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OPOWIEŚĆ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ŻYCIU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WSI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–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KASZUBSKA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ZAGRODA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EDUKACYJNA “NEKTAR, PLON I KOPYTKO”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147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979,29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UM11.65721.00203.2026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Utworzenie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zagrody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edukacyjnej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-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"Ryneczek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Brylowskich"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obszarze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Szwajcarii Kaszubskiej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110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383,35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UM11.65721.00205.2026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12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Rozwój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zagrody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edukacyjnej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Kucykowo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poprzez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zwiększenie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dostępności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infrastruktury </w:t>
            </w:r>
            <w:r>
              <w:rPr>
                <w:sz w:val="18"/>
              </w:rPr>
              <w:t>dla osób z niepełnosprawnościami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115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175,82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315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6.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UM11.65721.00206.2026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Utworzenie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zagrody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edukacyjnej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"Przy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Młynie"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149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990,00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0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7.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UM11.65721.00210.2026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/>
              <w:jc w:val="left"/>
              <w:rPr>
                <w:sz w:val="18"/>
              </w:rPr>
            </w:pPr>
            <w:r>
              <w:rPr>
                <w:sz w:val="18"/>
              </w:rPr>
              <w:t>"Kaszubskie Laboratorium Roślin i Smaków" - innowacyjna zagroda edukacyjna </w:t>
            </w:r>
            <w:r>
              <w:rPr>
                <w:spacing w:val="-2"/>
                <w:sz w:val="18"/>
              </w:rPr>
              <w:t>promująca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dziedzictwo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przyrodnicze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rolnicze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oraz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lokalne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zasoby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Szwajcarii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Kaszubskiej.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99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960,00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8.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UM11.65721.00225.2026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12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Utworzenie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zagrody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edukacyjnej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gospodarstwie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Kamila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Rychert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ramach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rozwoju </w:t>
            </w:r>
            <w:r>
              <w:rPr>
                <w:sz w:val="18"/>
              </w:rPr>
              <w:t>funkcji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pozarolniczych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150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766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9.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UM11.65721.00226.2026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/>
              <w:jc w:val="left"/>
              <w:rPr>
                <w:sz w:val="18"/>
              </w:rPr>
            </w:pPr>
            <w:r>
              <w:rPr>
                <w:sz w:val="18"/>
              </w:rPr>
              <w:t>Utworzenie zagrody edukacyjnej w Stajni Fiord Łapalice poprzez modernizację </w:t>
            </w:r>
            <w:r>
              <w:rPr>
                <w:spacing w:val="-2"/>
                <w:sz w:val="18"/>
              </w:rPr>
              <w:t>infrastruktury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edukacyjnej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bezpiecznych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przestrzeni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prowadzenia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zajęć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końmi fiordzkimi.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114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065,03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0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10.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UM11.65721.00227.2026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Utworzenie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zagrody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edukacyjnej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„Chata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Zielonym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Wzgórzu”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poprzez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rozwój </w:t>
            </w:r>
            <w:r>
              <w:rPr>
                <w:sz w:val="18"/>
              </w:rPr>
              <w:t>pozarolniczych funkcji małego gospodarstwa rolnego.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118,00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472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nil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11.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nil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UM11.65721.00223.2026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nil"/>
              <w:right w:val="single" w:sz="2" w:space="0" w:color="2A2A2A"/>
            </w:tcBorders>
          </w:tcPr>
          <w:p>
            <w:pPr>
              <w:pStyle w:val="TableParagraph"/>
              <w:ind w:left="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„Kaszubska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Akademia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Młodego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Gospodarza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utworzenie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dostępnej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Zagrody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Edukacyjnej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nil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70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nil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headerReference w:type="default" r:id="rId5"/>
          <w:footerReference w:type="default" r:id="rId6"/>
          <w:type w:val="continuous"/>
          <w:pgSz w:w="16840" w:h="11910" w:orient="landscape"/>
          <w:pgMar w:header="422" w:footer="1054" w:top="1280" w:bottom="1529" w:left="425" w:right="425"/>
          <w:pgNumType w:start="1"/>
        </w:sectPr>
      </w:pPr>
    </w:p>
    <w:tbl>
      <w:tblPr>
        <w:tblW w:w="0" w:type="auto"/>
        <w:jc w:val="left"/>
        <w:tblInd w:w="33" w:type="dxa"/>
        <w:tblBorders>
          <w:top w:val="single" w:sz="2" w:space="0" w:color="2A2A2A"/>
          <w:left w:val="single" w:sz="2" w:space="0" w:color="2A2A2A"/>
          <w:bottom w:val="single" w:sz="2" w:space="0" w:color="2A2A2A"/>
          <w:right w:val="single" w:sz="2" w:space="0" w:color="2A2A2A"/>
          <w:insideH w:val="single" w:sz="2" w:space="0" w:color="2A2A2A"/>
          <w:insideV w:val="single" w:sz="2" w:space="0" w:color="2A2A2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3187"/>
        <w:gridCol w:w="7170"/>
        <w:gridCol w:w="2391"/>
        <w:gridCol w:w="2391"/>
      </w:tblGrid>
      <w:tr>
        <w:trPr>
          <w:trHeight w:val="270" w:hRule="atLeast"/>
        </w:trPr>
        <w:tc>
          <w:tcPr>
            <w:tcW w:w="797" w:type="dxa"/>
            <w:tcBorders>
              <w:top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3187" w:type="dxa"/>
            <w:tcBorders>
              <w:top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7170" w:type="dxa"/>
            <w:tcBorders>
              <w:top w:val="nil"/>
            </w:tcBorders>
          </w:tcPr>
          <w:p>
            <w:pPr>
              <w:pStyle w:val="TableParagraph"/>
              <w:spacing w:before="6"/>
              <w:ind w:left="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w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Agroturystyce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Zagroda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Alpaka”</w:t>
            </w:r>
          </w:p>
        </w:tc>
        <w:tc>
          <w:tcPr>
            <w:tcW w:w="2391" w:type="dxa"/>
            <w:tcBorders>
              <w:top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91" w:type="dxa"/>
            <w:tcBorders>
              <w:top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b/>
          <w:sz w:val="18"/>
        </w:rPr>
      </w:pPr>
    </w:p>
    <w:p>
      <w:pPr>
        <w:spacing w:line="240" w:lineRule="auto" w:before="0"/>
        <w:rPr>
          <w:b/>
          <w:sz w:val="18"/>
        </w:rPr>
      </w:pPr>
    </w:p>
    <w:p>
      <w:pPr>
        <w:spacing w:line="240" w:lineRule="auto" w:before="0"/>
        <w:rPr>
          <w:b/>
          <w:sz w:val="18"/>
        </w:rPr>
      </w:pPr>
    </w:p>
    <w:p>
      <w:pPr>
        <w:spacing w:line="240" w:lineRule="auto" w:before="0"/>
        <w:rPr>
          <w:b/>
          <w:sz w:val="18"/>
        </w:rPr>
      </w:pPr>
    </w:p>
    <w:p>
      <w:pPr>
        <w:spacing w:line="240" w:lineRule="auto" w:before="0"/>
        <w:rPr>
          <w:b/>
          <w:sz w:val="18"/>
        </w:rPr>
      </w:pPr>
    </w:p>
    <w:p>
      <w:pPr>
        <w:spacing w:line="240" w:lineRule="auto" w:before="0"/>
        <w:rPr>
          <w:b/>
          <w:sz w:val="18"/>
        </w:rPr>
      </w:pPr>
    </w:p>
    <w:p>
      <w:pPr>
        <w:spacing w:line="240" w:lineRule="auto" w:before="140"/>
        <w:rPr>
          <w:b/>
          <w:sz w:val="18"/>
        </w:rPr>
      </w:pPr>
    </w:p>
    <w:p>
      <w:pPr>
        <w:spacing w:before="0"/>
        <w:ind w:left="0" w:right="2957" w:firstLine="0"/>
        <w:jc w:val="right"/>
        <w:rPr>
          <w:sz w:val="18"/>
        </w:rPr>
      </w:pPr>
      <w:r>
        <w:rPr>
          <w:spacing w:val="-2"/>
          <w:sz w:val="18"/>
        </w:rPr>
        <w:t>................................................</w:t>
      </w:r>
    </w:p>
    <w:sectPr>
      <w:type w:val="continuous"/>
      <w:pgSz w:w="16840" w:h="11910" w:orient="landscape"/>
      <w:pgMar w:header="422" w:footer="1054" w:top="1280" w:bottom="124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447552">
          <wp:simplePos x="0" y="0"/>
          <wp:positionH relativeFrom="page">
            <wp:posOffset>2542396</wp:posOffset>
          </wp:positionH>
          <wp:positionV relativeFrom="page">
            <wp:posOffset>6763609</wp:posOffset>
          </wp:positionV>
          <wp:extent cx="5591511" cy="320232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1511" cy="3202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8064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instrText> NUMPAGES </w:instrTex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.69281pt;margin-top:570.033508pt;width:44.7pt;height:10.8pt;mso-position-horizontal-relative:page;mso-position-vertical-relative:page;z-index:-15868416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16"/>
                      </w:rPr>
                      <w:instrText> NUMPAGES </w:instrTex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10"/>
                        <w:sz w:val="16"/>
                      </w:rPr>
                      <w:t>2</w:t>
                    </w:r>
                    <w:r>
                      <w:rPr>
                        <w:i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w:drawing>
        <wp:anchor distT="0" distB="0" distL="0" distR="0" allowOverlap="1" layoutInCell="1" locked="0" behindDoc="1" simplePos="0" relativeHeight="487447040">
          <wp:simplePos x="0" y="0"/>
          <wp:positionH relativeFrom="page">
            <wp:posOffset>2739675</wp:posOffset>
          </wp:positionH>
          <wp:positionV relativeFrom="page">
            <wp:posOffset>268163</wp:posOffset>
          </wp:positionV>
          <wp:extent cx="5182346" cy="36367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82346" cy="3636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1"/>
      <w:szCs w:val="21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52"/>
      <w:jc w:val="center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keywords>Dokument, pdf</cp:keywords>
  <dc:subject>Dokument</dc:subject>
  <dc:title>Dokument PDF</dc:title>
  <dcterms:created xsi:type="dcterms:W3CDTF">2026-09-04T06:37:53Z</dcterms:created>
  <dcterms:modified xsi:type="dcterms:W3CDTF">2026-09-04T06:37:53Z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TCPDF</vt:lpwstr>
  </property>
  <property fmtid="{D5CDD505-2E9C-101B-9397-08002B2CF9AE}" pid="4" name="LastSaved">
    <vt:filetime>2026-09-04T00:00:00Z</vt:filetime>
  </property>
  <property fmtid="{D5CDD505-2E9C-101B-9397-08002B2CF9AE}" pid="5" name="Producer">
    <vt:lpwstr>TCPDF 6.5.0 (http://www.tcpdf.org)</vt:lpwstr>
  </property>
</Properties>
</file>