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14" w:after="0" w:line="162" w:lineRule="exact"/>
        <w:ind w:firstLine="1" w:left="0" w:right="20"/>
        <w:jc w:val="right"/>
        <w:rPr>
          <w:rFonts w:ascii="FreeSans" w:hAnsi="FreeSans" w:cs="FreeSans" w:eastAsia="FreeSans"/>
          <w:sz w:val="16"/>
          <w:szCs w:val="16"/>
          <w:color w:val="#000000"/>
          <w:spacing w:val="4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Załącznik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nr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8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do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Procedury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oceny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i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wyboru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operacji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ramach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LSR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Szwajcarii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Kaszubskiej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na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lata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2021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-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2027</w:t>
      </w:r>
      <w:r>
        <w:rPr>
          <w:rFonts w:ascii="Helvetica" w:hAnsi="Helvetica" w:cs="Helvetica" w:eastAsia="Helvetica"/>
          <w:sz w:val="9719"/>
          <w:szCs w:val="9719"/>
          <w:color w:val="#000000"/>
          <w:noProof/>
        </w:rPr>
        <w:pict>
          <v:shape type="#_x0000_t75" style="position:absolute;margin-left:177.98pt;width:485.94pt;height:42.52pt;z-index:3814;mso-position-horizontal-relative:page;margin-top:-58pt;mso-position-vertical-relative:paragraph;">
            <v:imagedata r:id="rId_T3WU" o:title="I1"/>
          </v:shape>
        </w:pict>
      </w:r>
    </w:p>
    <w:p>
      <w:pPr>
        <w:spacing w:before="319" w:after="0" w:line="216" w:lineRule="exact"/>
        <w:ind w:firstLine="1" w:left="-60"/>
        <w:jc w:val="center"/>
        <w:rPr>
          <w:rFonts w:ascii="FreeSans" w:hAnsi="FreeSans" w:cs="FreeSans" w:eastAsia="FreeSans"/>
          <w:sz w:val="22"/>
          <w:szCs w:val="22"/>
          <w:color w:val="#000000"/>
          <w:b/>
          <w:bCs/>
          <w:spacing w:val="-19"/>
          <w:noProof/>
        </w:rPr>
      </w:pP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2"/>
          <w:noProof/>
        </w:rPr>
        <w:t>Lista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operacji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spełniających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warunki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udzielenia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wsparcia</w:t>
      </w:r>
    </w:p>
    <w:p>
      <w:pPr>
        <w:spacing w:before="0" w:after="0" w:line="245" w:lineRule="exact"/>
        <w:ind w:firstLine="1" w:left="3166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tbl>
      <w:tblPr>
        <w:tblStyle w:val="TableGrid"/>
        <w:jc w:val="left"/>
        <w:tblW w:type="auto" w:w="0"/>
        <w:tblInd w:type="dxa" w:w="-57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4779"/>
        <w:gridCol w:w="11151"/>
      </w:tblGrid>
      <w:tr>
        <w:trPr>
          <w:trHeight w:val="321" w:hRule="atLeast"/>
        </w:trPr>
        <w:tc>
          <w:tcPr>
            <w:vAlign w:val="center"/>
            <w:tcW w:w="4779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4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Numer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naboru/konkursu:</w:t>
            </w:r>
          </w:p>
        </w:tc>
        <w:tc>
          <w:tcPr>
            <w:vAlign w:val="center"/>
            <w:tcW w:w="11151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FEPM.06.12-IZ.00-001/26</w:t>
            </w:r>
          </w:p>
        </w:tc>
      </w:tr>
      <w:tr>
        <w:trPr>
          <w:trHeight w:val="321" w:hRule="atLeast"/>
        </w:trPr>
        <w:tc>
          <w:tcPr>
            <w:vAlign w:val="center"/>
            <w:tcW w:w="4779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Czas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trwania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naboru:</w:t>
            </w:r>
          </w:p>
        </w:tc>
        <w:tc>
          <w:tcPr>
            <w:vAlign w:val="center"/>
            <w:tcW w:w="11151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od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5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16.02.2026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00:00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do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5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06.03.2026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23:59</w:t>
            </w:r>
          </w:p>
        </w:tc>
      </w:tr>
      <w:tr>
        <w:trPr>
          <w:trHeight w:val="321" w:hRule="atLeast"/>
        </w:trPr>
        <w:tc>
          <w:tcPr>
            <w:vAlign w:val="center"/>
            <w:tcW w:w="4779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Limit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dostępnych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środków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w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EUR:</w:t>
            </w:r>
          </w:p>
        </w:tc>
        <w:tc>
          <w:tcPr>
            <w:vAlign w:val="center"/>
            <w:tcW w:w="11151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782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257,86</w:t>
            </w:r>
          </w:p>
        </w:tc>
      </w:tr>
      <w:tr>
        <w:trPr>
          <w:trHeight w:val="321" w:hRule="atLeast"/>
        </w:trPr>
        <w:tc>
          <w:tcPr>
            <w:tcW w:w="4779" w:type="dxa"/>
          </w:tcPr>
          <w:p>
            <w:pPr>
              <w:spacing w:before="41" w:after="0" w:line="215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Limit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dostępnych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środków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w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PLN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vertAlign w:val="superscript"/>
                <w:spacing w:val="-1"/>
                <w:noProof/>
              </w:rPr>
              <w:t>1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:</w:t>
            </w:r>
          </w:p>
        </w:tc>
        <w:tc>
          <w:tcPr>
            <w:vAlign w:val="center"/>
            <w:tcW w:w="11151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3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303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083,81</w:t>
            </w:r>
          </w:p>
        </w:tc>
      </w:tr>
    </w:tbl>
    <w:p>
      <w:pPr>
        <w:spacing w:before="0" w:after="0" w:line="225" w:lineRule="exact"/>
        <w:ind w:firstLine="1" w:left="3166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tbl>
      <w:tblPr>
        <w:tblStyle w:val="TableGrid"/>
        <w:jc w:val="left"/>
        <w:tblW w:type="auto" w:w="0"/>
        <w:tblInd w:type="dxa" w:w="-57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2A2A2A"/>
          <w:insideV w:val="single" w:sz="0" w:space="0" w:color="2A2A2A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797"/>
        <w:gridCol w:w="3186"/>
        <w:gridCol w:w="7169"/>
        <w:gridCol w:w="2390"/>
        <w:gridCol w:w="2390"/>
      </w:tblGrid>
      <w:tr>
        <w:trPr>
          <w:trHeight w:val="546" w:hRule="atLeast"/>
        </w:trPr>
        <w:tc>
          <w:tcPr>
            <w:tcBorders>
              <w:right w:val="single" w:sz="0" w:space="0" w:color="000000"/>
            </w:tcBorders>
            <w:tcW w:w="797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Lp.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vAlign w:val="center"/>
            <w:tcW w:w="3186" w:type="dxa"/>
          </w:tcPr>
          <w:p>
            <w:pPr>
              <w:spacing w:before="22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Znak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sprawy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(indywidualne</w:t>
            </w:r>
          </w:p>
          <w:p>
            <w:pPr>
              <w:spacing w:before="45" w:after="45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oznaczenie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sprawy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)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W w:w="7169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Tytuł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operacji/wniosku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vAlign w:val="center"/>
            <w:tcW w:w="2390" w:type="dxa"/>
          </w:tcPr>
          <w:p>
            <w:pPr>
              <w:spacing w:before="8" w:after="45" w:line="210" w:lineRule="exact"/>
              <w:ind w:firstLine="1" w:left="283" w:right="221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Wnioskowana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kwota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1"/>
                <w:noProof/>
              </w:rPr>
              <w:t>pomocy</w:t>
            </w:r>
          </w:p>
        </w:tc>
        <w:tc>
          <w:tcPr>
            <w:tcBorders>
              <w:left w:val="single" w:sz="0" w:space="0" w:color="000000"/>
            </w:tcBorders>
            <w:vAlign w:val="center"/>
            <w:tcW w:w="2390" w:type="dxa"/>
          </w:tcPr>
          <w:p>
            <w:pPr>
              <w:spacing w:before="8" w:after="45" w:line="210" w:lineRule="exact"/>
              <w:ind w:firstLine="1" w:left="169" w:right="107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Zgodność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z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warunkami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1"/>
                <w:noProof/>
              </w:rPr>
              <w:t>udzielenia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1"/>
                <w:noProof/>
              </w:rPr>
              <w:t>wsparcia</w:t>
            </w:r>
          </w:p>
        </w:tc>
      </w:tr>
      <w:tr>
        <w:trPr>
          <w:trHeight w:val="321" w:hRule="atLeast"/>
        </w:trPr>
        <w:tc>
          <w:tcPr>
            <w:vAlign w:val="center"/>
            <w:tcW w:w="797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1.</w:t>
            </w:r>
          </w:p>
        </w:tc>
        <w:tc>
          <w:tcPr>
            <w:vAlign w:val="center"/>
            <w:tcW w:w="3186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FEPM.06.12-IZ.00-0008/26</w:t>
            </w:r>
          </w:p>
        </w:tc>
        <w:tc>
          <w:tcPr>
            <w:vAlign w:val="center"/>
            <w:tcW w:w="7169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Budowa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ścieżki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rowerowej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trasie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Chmielno-Wygoda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Łączyńska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etap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II</w:t>
            </w:r>
          </w:p>
        </w:tc>
        <w:tc>
          <w:tcPr>
            <w:vAlign w:val="center"/>
            <w:tcW w:w="2390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832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295,52</w:t>
            </w:r>
          </w:p>
        </w:tc>
        <w:tc>
          <w:tcPr>
            <w:vAlign w:val="center"/>
            <w:tcW w:w="2390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TAK</w:t>
            </w:r>
          </w:p>
        </w:tc>
      </w:tr>
      <w:tr>
        <w:trPr>
          <w:trHeight w:val="546" w:hRule="atLeast"/>
        </w:trPr>
        <w:tc>
          <w:tcPr>
            <w:tcW w:w="797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2.</w:t>
            </w:r>
          </w:p>
        </w:tc>
        <w:tc>
          <w:tcPr>
            <w:tcW w:w="3186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FEPM.06.12-IZ.00-0009/26</w:t>
            </w:r>
          </w:p>
        </w:tc>
        <w:tc>
          <w:tcPr>
            <w:vAlign w:val="center"/>
            <w:tcW w:w="7169" w:type="dxa"/>
          </w:tcPr>
          <w:p>
            <w:pPr>
              <w:spacing w:before="7" w:after="45" w:line="210" w:lineRule="exact"/>
              <w:ind w:firstLine="1" w:left="48" w:right="352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Budowa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drogi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dla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rowerów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wzdłuż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drogi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powiatowej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nr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1416G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odcinku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6"/>
                <w:noProof/>
              </w:rPr>
              <w:t>Czeczewo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–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  <w:t>Tokary</w:t>
            </w:r>
          </w:p>
        </w:tc>
        <w:tc>
          <w:tcPr>
            <w:tcW w:w="2390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924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981,09</w:t>
            </w:r>
          </w:p>
        </w:tc>
        <w:tc>
          <w:tcPr>
            <w:tcW w:w="2390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TAK</w:t>
            </w:r>
          </w:p>
        </w:tc>
      </w:tr>
      <w:tr>
        <w:trPr>
          <w:trHeight w:val="546" w:hRule="atLeast"/>
        </w:trPr>
        <w:tc>
          <w:tcPr>
            <w:tcW w:w="797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3.</w:t>
            </w:r>
          </w:p>
        </w:tc>
        <w:tc>
          <w:tcPr>
            <w:tcBorders>
              <w:bottom w:val="single" w:sz="0" w:space="0" w:color="2A2A2A"/>
            </w:tcBorders>
            <w:tcW w:w="3186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FEPM.06.12-IZ.00-0010/26</w:t>
            </w:r>
          </w:p>
        </w:tc>
        <w:tc>
          <w:tcPr>
            <w:vAlign w:val="center"/>
            <w:tcW w:w="7169" w:type="dxa"/>
          </w:tcPr>
          <w:p>
            <w:pPr>
              <w:spacing w:before="8" w:after="45" w:line="210" w:lineRule="exact"/>
              <w:ind w:firstLine="1" w:left="48" w:right="583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Budowa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drogi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dla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rowerów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wzdłuż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drogi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powiatowej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nr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1908G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odcinku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7"/>
                <w:noProof/>
              </w:rPr>
              <w:t>Zawory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–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  <w:t>Ręboszewo</w:t>
            </w:r>
          </w:p>
        </w:tc>
        <w:tc>
          <w:tcPr>
            <w:tcBorders>
              <w:bottom w:val="single" w:sz="0" w:space="0" w:color="2A2A2A"/>
            </w:tcBorders>
            <w:tcW w:w="2390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540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006,47</w:t>
            </w:r>
          </w:p>
        </w:tc>
        <w:tc>
          <w:tcPr>
            <w:tcW w:w="2390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TAK</w:t>
            </w:r>
          </w:p>
        </w:tc>
      </w:tr>
    </w:tbl>
    <w:p>
      <w:pPr>
        <w:spacing w:before="0" w:after="0" w:line="180" w:lineRule="exact"/>
        <w:ind w:firstLine="1" w:left="3166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p>
      <w:pPr>
        <w:spacing w:before="0" w:after="0" w:line="343" w:lineRule="exact"/>
        <w:ind w:firstLine="1" w:left="3166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p>
      <w:pPr>
        <w:spacing w:before="180" w:after="0" w:line="180" w:lineRule="exact"/>
        <w:ind w:firstLine="1" w:left="3166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  <w:r>
        <w:rPr>
          <w:rFonts w:ascii="FreeSans" w:hAnsi="FreeSans" w:cs="FreeSans" w:eastAsia="FreeSans"/>
          <w:sz w:val="18"/>
          <w:szCs w:val="18"/>
          <w:color w:val="#000000"/>
          <w:spacing w:val="-1"/>
          <w:noProof/>
        </w:rPr>
        <w:t>Sporządzono</w:t>
      </w:r>
      <w:r>
        <w:rPr>
          <w:rFonts w:ascii="FreeSans" w:hAnsi="FreeSans" w:cs="FreeSans" w:eastAsia="FreeSans"/>
          <w:sz w:val="18"/>
          <w:szCs w:val="18"/>
          <w:color w:val="#000000"/>
          <w:noProof/>
        </w:rPr>
        <w:t> </w:t>
      </w:r>
      <w:r>
        <w:rPr>
          <w:rFonts w:ascii="FreeSans" w:hAnsi="FreeSans" w:cs="FreeSans" w:eastAsia="FreeSans"/>
          <w:sz w:val="18"/>
          <w:szCs w:val="18"/>
          <w:color w:val="#000000"/>
          <w:spacing w:val="-1"/>
          <w:noProof/>
        </w:rPr>
        <w:t>dnia:</w:t>
      </w:r>
    </w:p>
    <w:p>
      <w:pPr>
        <w:spacing w:before="0" w:after="0" w:line="315" w:lineRule="exact"/>
        <w:ind w:firstLine="1" w:left="0" w:right="28544000"/>
        <w:jc w:val="right"/>
        <w:rPr>
          <w:rFonts w:ascii="FreeSans" w:hAnsi="FreeSans" w:cs="FreeSans" w:eastAsia="FreeSans"/>
          <w:sz w:val="18"/>
          <w:szCs w:val="18"/>
          <w:color w:val="#000000"/>
          <w:noProof/>
        </w:rPr>
      </w:pPr>
    </w:p>
    <w:p>
      <w:pPr>
        <w:tabs>
          <w:tab w:val="left" w:pos="10783"/>
        </w:tabs>
        <w:spacing w:before="180" w:after="0" w:line="180" w:lineRule="exact"/>
        <w:ind w:firstLine="1" w:left="3178"/>
        <w:jc w:val="left"/>
        <w:rPr>
          <w:rFonts w:ascii="FreeSans" w:hAnsi="FreeSans" w:cs="FreeSans" w:eastAsia="FreeSans"/>
          <w:sz w:val="18"/>
          <w:szCs w:val="18"/>
          <w:color w:val="#000000"/>
          <w:noProof/>
        </w:rPr>
      </w:pPr>
      <w:r>
        <w:rPr>
          <w:rFonts w:ascii="FreeSans" w:hAnsi="FreeSans" w:cs="FreeSans" w:eastAsia="FreeSans"/>
          <w:sz w:val="18"/>
          <w:szCs w:val="18"/>
          <w:color w:val="#000000"/>
          <w:noProof/>
        </w:rPr>
        <w:t>................................</w:t>
      </w:r>
      <w:r>
        <w:rPr>
          <w:rFonts w:ascii="FreeSans" w:hAnsi="FreeSans" w:cs="FreeSans" w:eastAsia="FreeSans"/>
          <w:sz w:val="18"/>
          <w:szCs w:val="18"/>
          <w:color w:val="#000000"/>
          <w:noProof/>
        </w:rPr>
        <w:tab/>
      </w:r>
      <w:r>
        <w:rPr>
          <w:rFonts w:ascii="FreeSans" w:hAnsi="FreeSans" w:cs="FreeSans" w:eastAsia="FreeSans"/>
          <w:sz w:val="18"/>
          <w:szCs w:val="18"/>
          <w:color w:val="#000000"/>
          <w:noProof/>
        </w:rPr>
        <w:t>................................................</w:t>
      </w:r>
    </w:p>
    <w:p>
      <w:pPr>
        <w:spacing w:before="0" w:after="0" w:line="200" w:lineRule="exact"/>
        <w:ind w:firstLine="1" w:left="0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</w:p>
    <w:p>
      <w:pPr>
        <w:spacing w:before="0" w:after="0" w:line="200" w:lineRule="exact"/>
        <w:ind w:firstLine="1" w:left="0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</w:p>
    <w:p>
      <w:pPr>
        <w:spacing w:before="0" w:after="0" w:line="287" w:lineRule="exact"/>
        <w:ind w:firstLine="1" w:left="0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</w:p>
    <w:p>
      <w:pPr>
        <w:spacing w:before="189" w:after="0" w:line="200" w:lineRule="exact"/>
        <w:ind w:firstLine="1" w:left="0" w:right="531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vertAlign w:val="superscript"/>
          <w:spacing w:val="2"/>
          <w:noProof/>
        </w:rPr>
        <w:t>1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Przeliczenia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dokonano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według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kursu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euro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ustalonego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przez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Europejski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Bank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Centralny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przedostatniego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dnia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miesiąca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poprzedzającego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zakończenie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naboru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wniosków.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Ostatecznego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przeliczenia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dokona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Samorząd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Województwa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Pomorskiego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na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etapie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podpisywania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umów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beneficjentami.</w:t>
      </w: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164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  <w:r>
        <w:rPr>
          <w:rFonts w:ascii="FreeSans" w:hAnsi="FreeSans" w:cs="FreeSans" w:eastAsia="FreeSans"/>
          <w:sz w:val="7911"/>
          <w:szCs w:val="7911"/>
          <w:color w:val="#000000"/>
          <w:noProof/>
        </w:rPr>
        <w:pict>
          <v:shape type="#_x0000_t75" style="position:absolute;margin-left:173.74pt;width:494.41pt;height:42.52pt;z-index:3853;mso-position-horizontal-relative:page;margin-top:4pt;mso-position-vertical-relative:paragraph;">
            <v:imagedata r:id="rId_899r" o:title="I3"/>
          </v:shape>
        </w:pict>
      </w: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236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160" w:after="0" w:line="160" w:lineRule="exact"/>
        <w:ind w:firstLine="1" w:left="0" w:right="82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Strona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1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  <w:t>1</w:t>
      </w:r>
    </w:p>
    <w:sectPr>
      <w:type w:val="continuous"/>
      <w:pgSz w:w="16838" w:h="11906" w:orient="landscape"/>
      <w:pgMar w:top="1440" w:right="510" w:bottom="112" w:left="51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T3WU" Type="http://schemas.openxmlformats.org/officeDocument/2006/relationships/image" Target="media/IMG_I1_Masked_IOOzcOPw12JZvIkkL27hWSMwoj22cgSu.PNG"/>
	<Relationship Id="rId_899r" Type="http://schemas.openxmlformats.org/officeDocument/2006/relationships/image" Target="media/IMG_I3_Masked_uB9e14dgloUuuhY22DcrmToLcZVVzKur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2026-04-14T12:07:53Z</dcterms:created>
  <dcterms:modified xsi:type="dcterms:W3CDTF">2026-04-14T12:07:53Z</dcterms:modified>
</cp:coreProperties>
</file>