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DDF5" w14:textId="796F64A8" w:rsidR="00533F28" w:rsidRDefault="00A367C7" w:rsidP="008168C8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B9261C" wp14:editId="31E75150">
            <wp:simplePos x="0" y="0"/>
            <wp:positionH relativeFrom="column">
              <wp:posOffset>106045</wp:posOffset>
            </wp:positionH>
            <wp:positionV relativeFrom="paragraph">
              <wp:posOffset>304165</wp:posOffset>
            </wp:positionV>
            <wp:extent cx="1447800" cy="443043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80" cy="44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04A20" w14:textId="044CA633" w:rsidR="00533F28" w:rsidRDefault="00533F28" w:rsidP="00533F28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787601"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787601">
        <w:rPr>
          <w:rFonts w:ascii="Calibri" w:eastAsiaTheme="majorEastAsia" w:hAnsi="Calibri" w:cs="Calibri"/>
          <w:sz w:val="20"/>
          <w:szCs w:val="20"/>
        </w:rPr>
        <w:t xml:space="preserve">Regulaminu naboru wniosków o wsparcie 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10FD9B7" w14:textId="77777777" w:rsidR="00FF0A59" w:rsidRDefault="00FF0A59" w:rsidP="00FF0A5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14:paraId="481FFCC0" w14:textId="77777777" w:rsidR="00FF0A59" w:rsidRPr="003445B4" w:rsidRDefault="00FF0A59" w:rsidP="00FF0A5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6D14B9C" w14:textId="77777777" w:rsidR="00533F28" w:rsidRDefault="00533F28" w:rsidP="008168C8">
      <w:pPr>
        <w:jc w:val="center"/>
        <w:rPr>
          <w:b/>
          <w:bCs/>
          <w:sz w:val="24"/>
          <w:szCs w:val="24"/>
        </w:rPr>
      </w:pPr>
    </w:p>
    <w:p w14:paraId="05EFF7A9" w14:textId="76E2F34F" w:rsidR="00325050" w:rsidRDefault="00A40997" w:rsidP="00325050">
      <w:pPr>
        <w:jc w:val="center"/>
        <w:rPr>
          <w:b/>
          <w:bCs/>
          <w:sz w:val="24"/>
          <w:szCs w:val="24"/>
        </w:rPr>
      </w:pPr>
      <w:r w:rsidRPr="00A40997">
        <w:rPr>
          <w:b/>
          <w:bCs/>
          <w:sz w:val="24"/>
          <w:szCs w:val="24"/>
        </w:rPr>
        <w:t>Lokalne kryteria wyboru</w:t>
      </w:r>
    </w:p>
    <w:p w14:paraId="08F564BA" w14:textId="6EB02360" w:rsidR="00B2247F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1B0E44">
        <w:rPr>
          <w:b/>
          <w:bCs/>
          <w:sz w:val="24"/>
          <w:szCs w:val="24"/>
        </w:rPr>
        <w:t xml:space="preserve"> </w:t>
      </w:r>
      <w:r w:rsidR="000C2B4C">
        <w:rPr>
          <w:b/>
          <w:bCs/>
          <w:sz w:val="24"/>
          <w:szCs w:val="24"/>
        </w:rPr>
        <w:t>II</w:t>
      </w:r>
      <w:r w:rsidR="001B0E44">
        <w:rPr>
          <w:b/>
          <w:bCs/>
          <w:sz w:val="24"/>
          <w:szCs w:val="24"/>
        </w:rPr>
        <w:t>.</w:t>
      </w:r>
      <w:r w:rsidR="000C2B4C">
        <w:rPr>
          <w:b/>
          <w:bCs/>
          <w:sz w:val="24"/>
          <w:szCs w:val="24"/>
        </w:rPr>
        <w:t>2</w:t>
      </w:r>
      <w:r w:rsidRPr="008168C8">
        <w:rPr>
          <w:b/>
          <w:bCs/>
          <w:sz w:val="24"/>
          <w:szCs w:val="24"/>
        </w:rPr>
        <w:t xml:space="preserve">: </w:t>
      </w:r>
      <w:r w:rsidR="00834743" w:rsidRPr="00834743">
        <w:rPr>
          <w:b/>
          <w:bCs/>
          <w:sz w:val="24"/>
          <w:szCs w:val="24"/>
        </w:rPr>
        <w:t xml:space="preserve">Rozwój </w:t>
      </w:r>
      <w:r w:rsidR="000C2B4C">
        <w:rPr>
          <w:b/>
          <w:bCs/>
          <w:sz w:val="24"/>
          <w:szCs w:val="24"/>
        </w:rPr>
        <w:t>infrastruktury społecznej</w:t>
      </w:r>
      <w:r w:rsidR="00061ED3">
        <w:rPr>
          <w:b/>
          <w:bCs/>
          <w:sz w:val="24"/>
          <w:szCs w:val="24"/>
        </w:rPr>
        <w:t xml:space="preserve"> służącej potrzebom osób zagrożonych ubóstwem i wykluczeniem społecznym</w:t>
      </w:r>
    </w:p>
    <w:p w14:paraId="7E3F8DC8" w14:textId="77777777" w:rsidR="00A40997" w:rsidRDefault="00A40997" w:rsidP="00A40997">
      <w:pPr>
        <w:jc w:val="center"/>
        <w:rPr>
          <w:sz w:val="20"/>
          <w:szCs w:val="20"/>
        </w:rPr>
      </w:pPr>
      <w:r>
        <w:rPr>
          <w:sz w:val="20"/>
          <w:szCs w:val="20"/>
        </w:rPr>
        <w:t>Typy projektów: konkurs</w:t>
      </w:r>
    </w:p>
    <w:p w14:paraId="672F37A0" w14:textId="77777777" w:rsidR="00A40997" w:rsidRPr="001B0E44" w:rsidRDefault="00A40997" w:rsidP="00A40997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Opis: </w:t>
      </w:r>
      <w:r w:rsidRPr="00756BF9">
        <w:rPr>
          <w:sz w:val="20"/>
          <w:szCs w:val="20"/>
        </w:rPr>
        <w:t>realizacja projektów inwestycyjnych, polegających na zakupie sprzętu i wyposażenia oraz budowie/przebudowie/modernizacji infrastruktury służącej na potrzeby świadczenia usług społecznych.</w:t>
      </w:r>
    </w:p>
    <w:p w14:paraId="6AC98D9E" w14:textId="0DBA7A09" w:rsidR="00325050" w:rsidRPr="003C205C" w:rsidRDefault="00A40997" w:rsidP="003C205C">
      <w:pPr>
        <w:jc w:val="center"/>
        <w:rPr>
          <w:sz w:val="20"/>
          <w:szCs w:val="20"/>
          <w:u w:val="single"/>
        </w:rPr>
      </w:pPr>
      <w:r w:rsidRPr="00F71BEB">
        <w:rPr>
          <w:sz w:val="20"/>
          <w:szCs w:val="20"/>
          <w:u w:val="single"/>
        </w:rPr>
        <w:t xml:space="preserve">Wnioskodawcy: </w:t>
      </w:r>
      <w:r>
        <w:rPr>
          <w:sz w:val="20"/>
          <w:szCs w:val="20"/>
          <w:u w:val="single"/>
        </w:rPr>
        <w:t>NGO, spółdzielnie socjalne, JST i ich jednostki organizacyjne</w:t>
      </w:r>
    </w:p>
    <w:p w14:paraId="5997C24D" w14:textId="77777777" w:rsidR="00F71BEB" w:rsidRDefault="00F71BEB" w:rsidP="00F71BEB">
      <w:pPr>
        <w:pStyle w:val="Akapitzlist"/>
      </w:pPr>
    </w:p>
    <w:p w14:paraId="4F2100F5" w14:textId="35109E5A" w:rsidR="00526D4E" w:rsidRPr="00F71BEB" w:rsidRDefault="00A020A2" w:rsidP="00F71BEB">
      <w:pPr>
        <w:pStyle w:val="Akapitzlist"/>
        <w:numPr>
          <w:ilvl w:val="0"/>
          <w:numId w:val="2"/>
        </w:numPr>
        <w:rPr>
          <w:b/>
          <w:bCs/>
        </w:rPr>
      </w:pPr>
      <w:r w:rsidRPr="00F71BEB">
        <w:rPr>
          <w:b/>
          <w:bCs/>
        </w:rPr>
        <w:t xml:space="preserve">Kryteria </w:t>
      </w:r>
      <w:r w:rsidR="00B7096B" w:rsidRPr="00F71BEB">
        <w:rPr>
          <w:b/>
          <w:bCs/>
        </w:rPr>
        <w:t>punktowe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0"/>
        <w:gridCol w:w="2308"/>
        <w:gridCol w:w="8082"/>
        <w:gridCol w:w="1559"/>
        <w:gridCol w:w="1560"/>
      </w:tblGrid>
      <w:tr w:rsidR="00ED6418" w:rsidRPr="00B7096B" w14:paraId="18016F87" w14:textId="77777777" w:rsidTr="000E183F">
        <w:tc>
          <w:tcPr>
            <w:tcW w:w="520" w:type="dxa"/>
            <w:vAlign w:val="center"/>
          </w:tcPr>
          <w:p w14:paraId="55BD7663" w14:textId="4EFD11BA" w:rsidR="000371D9" w:rsidRPr="00B7096B" w:rsidRDefault="00281817" w:rsidP="0028181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08" w:type="dxa"/>
            <w:vAlign w:val="center"/>
          </w:tcPr>
          <w:p w14:paraId="607388DB" w14:textId="77777777" w:rsidR="000371D9" w:rsidRPr="00B7096B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8082" w:type="dxa"/>
            <w:vAlign w:val="center"/>
          </w:tcPr>
          <w:p w14:paraId="4B56320B" w14:textId="77777777" w:rsidR="000371D9" w:rsidRPr="00B7096B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559" w:type="dxa"/>
            <w:vAlign w:val="center"/>
          </w:tcPr>
          <w:p w14:paraId="44CAACD5" w14:textId="77777777" w:rsidR="000371D9" w:rsidRPr="00B7096B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560" w:type="dxa"/>
            <w:vAlign w:val="center"/>
          </w:tcPr>
          <w:p w14:paraId="2E55433E" w14:textId="77777777" w:rsidR="000371D9" w:rsidRPr="00B7096B" w:rsidRDefault="000371D9" w:rsidP="00281817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F71BEB" w:rsidRPr="00B7096B" w14:paraId="6146A3F9" w14:textId="77777777" w:rsidTr="000E183F">
        <w:tc>
          <w:tcPr>
            <w:tcW w:w="14029" w:type="dxa"/>
            <w:gridSpan w:val="5"/>
          </w:tcPr>
          <w:p w14:paraId="3C8F51EC" w14:textId="58DFF76B" w:rsidR="00F71BEB" w:rsidRPr="00B7096B" w:rsidRDefault="00F71BEB" w:rsidP="002A246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ED6418" w:rsidRPr="00526D4E" w14:paraId="68D09F8C" w14:textId="77777777" w:rsidTr="000E183F">
        <w:tc>
          <w:tcPr>
            <w:tcW w:w="520" w:type="dxa"/>
            <w:vAlign w:val="center"/>
          </w:tcPr>
          <w:p w14:paraId="1F0A05EE" w14:textId="758C0EDC" w:rsidR="00C64BED" w:rsidRDefault="00192445" w:rsidP="008E7B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08" w:type="dxa"/>
            <w:vAlign w:val="center"/>
          </w:tcPr>
          <w:p w14:paraId="5E9245DD" w14:textId="2B92FF8E" w:rsidR="00C64BED" w:rsidRPr="00990AD7" w:rsidRDefault="00C16E11" w:rsidP="00C64BED">
            <w:pPr>
              <w:rPr>
                <w:rFonts w:cstheme="minorHAnsi"/>
              </w:rPr>
            </w:pPr>
            <w:r w:rsidRPr="00990AD7">
              <w:rPr>
                <w:rFonts w:cstheme="minorHAnsi"/>
              </w:rPr>
              <w:t>Grupa docelowa</w:t>
            </w:r>
            <w:r w:rsidR="009C6E8E" w:rsidRPr="00990AD7">
              <w:rPr>
                <w:rFonts w:cstheme="minorHAnsi"/>
              </w:rPr>
              <w:t xml:space="preserve"> projektu</w:t>
            </w:r>
          </w:p>
        </w:tc>
        <w:tc>
          <w:tcPr>
            <w:tcW w:w="8082" w:type="dxa"/>
          </w:tcPr>
          <w:p w14:paraId="17292A95" w14:textId="1CD84409" w:rsidR="00EF4F8D" w:rsidRPr="00990AD7" w:rsidRDefault="00EF4F8D" w:rsidP="00EF4F8D">
            <w:pPr>
              <w:jc w:val="both"/>
            </w:pPr>
            <w:r w:rsidRPr="00990AD7">
              <w:t xml:space="preserve">Ocenie podlega, kto będzie bezpośrednim odbiorcom powstałej w wyniku </w:t>
            </w:r>
            <w:r w:rsidR="00B748DB">
              <w:t xml:space="preserve">realizacji </w:t>
            </w:r>
            <w:r w:rsidRPr="00990AD7">
              <w:t>projektu infrastruktury. Jeżeli powstała infrastruktura służyć będzie:</w:t>
            </w:r>
          </w:p>
          <w:p w14:paraId="157D56FD" w14:textId="5E345832" w:rsidR="00EF4F8D" w:rsidRPr="00990AD7" w:rsidRDefault="00EF4F8D" w:rsidP="00EF4F8D">
            <w:pPr>
              <w:jc w:val="both"/>
            </w:pPr>
            <w:r w:rsidRPr="00990AD7">
              <w:t xml:space="preserve">- na potrzeby </w:t>
            </w:r>
            <w:proofErr w:type="spellStart"/>
            <w:r w:rsidRPr="00990AD7">
              <w:t>osób</w:t>
            </w:r>
            <w:proofErr w:type="spellEnd"/>
            <w:r w:rsidRPr="00990AD7">
              <w:t xml:space="preserve"> z niepełnosprawnościami (w tym szczególnie w wieku pow. 25 lat) oraz ich opiekunów – </w:t>
            </w:r>
            <w:r w:rsidR="00E2332B" w:rsidRPr="00990AD7">
              <w:t>5</w:t>
            </w:r>
            <w:r w:rsidRPr="00990AD7">
              <w:t xml:space="preserve"> pkt. </w:t>
            </w:r>
          </w:p>
          <w:p w14:paraId="047EEA9A" w14:textId="41BA4A0C" w:rsidR="00EF4F8D" w:rsidRPr="00990AD7" w:rsidRDefault="00EF4F8D" w:rsidP="00EF4F8D">
            <w:pPr>
              <w:jc w:val="both"/>
            </w:pPr>
            <w:r w:rsidRPr="00990AD7">
              <w:t xml:space="preserve">- na potrzeby seniorów oraz ich opiekunów – </w:t>
            </w:r>
            <w:r w:rsidR="00DA35EB">
              <w:t>5</w:t>
            </w:r>
            <w:r w:rsidR="00DA35EB" w:rsidRPr="00990AD7">
              <w:t xml:space="preserve"> </w:t>
            </w:r>
            <w:r w:rsidRPr="00990AD7">
              <w:t>pkt.</w:t>
            </w:r>
          </w:p>
          <w:p w14:paraId="7548F093" w14:textId="77777777" w:rsidR="00192445" w:rsidRDefault="00EF4F8D" w:rsidP="00EF4F8D">
            <w:pPr>
              <w:rPr>
                <w:rFonts w:cstheme="minorHAnsi"/>
              </w:rPr>
            </w:pPr>
            <w:r w:rsidRPr="00990AD7">
              <w:rPr>
                <w:rFonts w:cstheme="minorHAnsi"/>
              </w:rPr>
              <w:t>- na potrzeby innych grup osób – 0 pkt.</w:t>
            </w:r>
          </w:p>
          <w:p w14:paraId="2C8F6B74" w14:textId="77777777" w:rsidR="00C549DE" w:rsidRDefault="00C549DE" w:rsidP="00EF4F8D">
            <w:pPr>
              <w:rPr>
                <w:rFonts w:cstheme="minorHAnsi"/>
              </w:rPr>
            </w:pPr>
          </w:p>
          <w:p w14:paraId="2C8F174A" w14:textId="44716B11" w:rsidR="00C549DE" w:rsidRPr="00990AD7" w:rsidRDefault="00C549DE" w:rsidP="00C549DE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559" w:type="dxa"/>
            <w:vAlign w:val="center"/>
          </w:tcPr>
          <w:p w14:paraId="087D29DC" w14:textId="072F9529" w:rsidR="00C64BED" w:rsidRDefault="002141E9" w:rsidP="00AC6D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pkt.</w:t>
            </w:r>
          </w:p>
        </w:tc>
        <w:tc>
          <w:tcPr>
            <w:tcW w:w="1560" w:type="dxa"/>
            <w:vAlign w:val="center"/>
          </w:tcPr>
          <w:p w14:paraId="44BB8456" w14:textId="22B788E0" w:rsidR="00C64BED" w:rsidRPr="00526D4E" w:rsidRDefault="00DA35EB" w:rsidP="00281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 nie sumują się</w:t>
            </w:r>
          </w:p>
        </w:tc>
      </w:tr>
      <w:tr w:rsidR="00F71BEB" w:rsidRPr="00F71BEB" w14:paraId="43176958" w14:textId="77777777" w:rsidTr="000E183F">
        <w:tc>
          <w:tcPr>
            <w:tcW w:w="14029" w:type="dxa"/>
            <w:gridSpan w:val="5"/>
            <w:vAlign w:val="center"/>
          </w:tcPr>
          <w:p w14:paraId="2DAC391A" w14:textId="76497944" w:rsidR="00F71BEB" w:rsidRPr="00F71BEB" w:rsidRDefault="00F71BEB" w:rsidP="00281817">
            <w:pPr>
              <w:jc w:val="center"/>
              <w:rPr>
                <w:rFonts w:cstheme="minorHAnsi"/>
                <w:b/>
                <w:bCs/>
              </w:rPr>
            </w:pPr>
            <w:r w:rsidRPr="00F71BEB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ED6418" w:rsidRPr="00526D4E" w14:paraId="2743B1B7" w14:textId="77777777" w:rsidTr="000E183F">
        <w:tc>
          <w:tcPr>
            <w:tcW w:w="520" w:type="dxa"/>
            <w:vAlign w:val="center"/>
          </w:tcPr>
          <w:p w14:paraId="477A7AB6" w14:textId="4F6C89A7" w:rsidR="009E2CB5" w:rsidRDefault="003911D6" w:rsidP="00281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08" w:type="dxa"/>
            <w:vAlign w:val="center"/>
          </w:tcPr>
          <w:p w14:paraId="40C26E49" w14:textId="11E9AC8E" w:rsidR="009E2CB5" w:rsidRPr="00281817" w:rsidRDefault="009E2CB5" w:rsidP="00281817">
            <w:pPr>
              <w:rPr>
                <w:rFonts w:cstheme="minorHAnsi"/>
              </w:rPr>
            </w:pPr>
            <w:r w:rsidRPr="00281817">
              <w:rPr>
                <w:rFonts w:cstheme="minorHAnsi"/>
              </w:rPr>
              <w:t xml:space="preserve">Zasięg </w:t>
            </w:r>
            <w:r w:rsidR="003911D6">
              <w:rPr>
                <w:rFonts w:cstheme="minorHAnsi"/>
              </w:rPr>
              <w:t>oddziaływania</w:t>
            </w:r>
            <w:r w:rsidR="003911D6" w:rsidRPr="00281817">
              <w:rPr>
                <w:rFonts w:cstheme="minorHAnsi"/>
              </w:rPr>
              <w:t xml:space="preserve"> </w:t>
            </w:r>
            <w:r w:rsidRPr="00281817">
              <w:rPr>
                <w:rFonts w:cstheme="minorHAnsi"/>
              </w:rPr>
              <w:t>projektu</w:t>
            </w:r>
          </w:p>
        </w:tc>
        <w:tc>
          <w:tcPr>
            <w:tcW w:w="8082" w:type="dxa"/>
          </w:tcPr>
          <w:p w14:paraId="746450F6" w14:textId="581C66DD" w:rsidR="009E2CB5" w:rsidRPr="00EF4F8D" w:rsidRDefault="009E2CB5" w:rsidP="00020497">
            <w:pPr>
              <w:rPr>
                <w:rFonts w:cstheme="minorHAnsi"/>
              </w:rPr>
            </w:pPr>
            <w:r w:rsidRPr="00EF4F8D">
              <w:rPr>
                <w:rFonts w:cstheme="minorHAnsi"/>
              </w:rPr>
              <w:t>Ocenie podlega planowany zasięg oddziaływania projektu, tj.:</w:t>
            </w:r>
          </w:p>
          <w:p w14:paraId="2697D636" w14:textId="458E5AEF" w:rsidR="00A74C98" w:rsidRPr="00EF4F8D" w:rsidRDefault="00A74C98" w:rsidP="00020497">
            <w:pPr>
              <w:rPr>
                <w:rFonts w:cstheme="minorHAnsi"/>
              </w:rPr>
            </w:pPr>
            <w:r w:rsidRPr="00EF4F8D">
              <w:rPr>
                <w:rFonts w:cstheme="minorHAnsi"/>
              </w:rPr>
              <w:t xml:space="preserve">- obszar </w:t>
            </w:r>
            <w:r w:rsidR="00EF4F8D" w:rsidRPr="00EF4F8D">
              <w:rPr>
                <w:rFonts w:cstheme="minorHAnsi"/>
              </w:rPr>
              <w:t>co najmniej jednej</w:t>
            </w:r>
            <w:r w:rsidRPr="00EF4F8D">
              <w:rPr>
                <w:rFonts w:cstheme="minorHAnsi"/>
              </w:rPr>
              <w:t xml:space="preserve"> gminy – 3 pkt,</w:t>
            </w:r>
          </w:p>
          <w:p w14:paraId="0D08C371" w14:textId="773C73D0" w:rsidR="00A74C98" w:rsidRPr="00EF4F8D" w:rsidRDefault="00A74C98" w:rsidP="00020497">
            <w:pPr>
              <w:rPr>
                <w:rFonts w:cstheme="minorHAnsi"/>
              </w:rPr>
            </w:pPr>
            <w:r w:rsidRPr="00EF4F8D">
              <w:rPr>
                <w:rFonts w:cstheme="minorHAnsi"/>
              </w:rPr>
              <w:lastRenderedPageBreak/>
              <w:t xml:space="preserve">- obszar więcej niż 1 </w:t>
            </w:r>
            <w:r w:rsidR="00B64E25" w:rsidRPr="00EF4F8D">
              <w:rPr>
                <w:rFonts w:cstheme="minorHAnsi"/>
              </w:rPr>
              <w:t>miejscowości</w:t>
            </w:r>
            <w:r w:rsidRPr="00EF4F8D">
              <w:rPr>
                <w:rFonts w:cstheme="minorHAnsi"/>
              </w:rPr>
              <w:t xml:space="preserve"> – 1 pkt,</w:t>
            </w:r>
          </w:p>
          <w:p w14:paraId="784EC57C" w14:textId="77777777" w:rsidR="009E2CB5" w:rsidRDefault="00A74C98" w:rsidP="00EF4F8D">
            <w:pPr>
              <w:rPr>
                <w:rFonts w:cstheme="minorHAnsi"/>
              </w:rPr>
            </w:pPr>
            <w:r w:rsidRPr="00EF4F8D">
              <w:rPr>
                <w:rFonts w:cstheme="minorHAnsi"/>
              </w:rPr>
              <w:t xml:space="preserve">- obszar 1 </w:t>
            </w:r>
            <w:r w:rsidR="00B64E25" w:rsidRPr="00EF4F8D">
              <w:rPr>
                <w:rFonts w:cstheme="minorHAnsi"/>
              </w:rPr>
              <w:t>miejscowości</w:t>
            </w:r>
            <w:r w:rsidRPr="00EF4F8D">
              <w:rPr>
                <w:rFonts w:cstheme="minorHAnsi"/>
              </w:rPr>
              <w:t xml:space="preserve"> – 0 pkt. </w:t>
            </w:r>
          </w:p>
          <w:p w14:paraId="6A92A136" w14:textId="77777777" w:rsidR="000D59AC" w:rsidRDefault="000D59AC" w:rsidP="00EF4F8D">
            <w:pPr>
              <w:rPr>
                <w:rFonts w:cstheme="minorHAnsi"/>
              </w:rPr>
            </w:pPr>
          </w:p>
          <w:p w14:paraId="7E0DBC02" w14:textId="4818E402" w:rsidR="000D59AC" w:rsidRPr="00EF4F8D" w:rsidRDefault="007D5AB9" w:rsidP="00EF4F8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 </w:t>
            </w:r>
            <w:r w:rsidR="00C549DE">
              <w:rPr>
                <w:rFonts w:cstheme="minorHAnsi"/>
              </w:rPr>
              <w:t>wsparcie i załączników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9" w:type="dxa"/>
            <w:vAlign w:val="center"/>
          </w:tcPr>
          <w:p w14:paraId="6FF2A298" w14:textId="7EB39498" w:rsidR="009E2CB5" w:rsidRDefault="00A74C98" w:rsidP="008E14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9E2CB5">
              <w:rPr>
                <w:rFonts w:cstheme="minorHAnsi"/>
              </w:rPr>
              <w:t xml:space="preserve"> pkt.</w:t>
            </w:r>
          </w:p>
        </w:tc>
        <w:tc>
          <w:tcPr>
            <w:tcW w:w="1560" w:type="dxa"/>
            <w:vAlign w:val="center"/>
          </w:tcPr>
          <w:p w14:paraId="4A548373" w14:textId="55F3E9CC" w:rsidR="009E2CB5" w:rsidRPr="00526D4E" w:rsidRDefault="00281817" w:rsidP="00281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D6418" w:rsidRPr="00526D4E" w14:paraId="16704EEF" w14:textId="77777777" w:rsidTr="000E183F">
        <w:tc>
          <w:tcPr>
            <w:tcW w:w="520" w:type="dxa"/>
            <w:vAlign w:val="center"/>
          </w:tcPr>
          <w:p w14:paraId="78E07729" w14:textId="1049EBD1" w:rsidR="008D7C81" w:rsidRDefault="003911D6" w:rsidP="008D7C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08" w:type="dxa"/>
            <w:vAlign w:val="center"/>
          </w:tcPr>
          <w:p w14:paraId="56485E99" w14:textId="02BB1D14" w:rsidR="008D7C81" w:rsidRPr="00281817" w:rsidRDefault="008D7C81" w:rsidP="008D7C81">
            <w:pPr>
              <w:rPr>
                <w:rFonts w:cstheme="minorHAnsi"/>
              </w:rPr>
            </w:pPr>
            <w:r>
              <w:rPr>
                <w:rFonts w:cstheme="minorHAnsi"/>
              </w:rPr>
              <w:t>Preferencje wynikające z Programu FEP 2021 - 2027</w:t>
            </w:r>
          </w:p>
        </w:tc>
        <w:tc>
          <w:tcPr>
            <w:tcW w:w="8082" w:type="dxa"/>
          </w:tcPr>
          <w:p w14:paraId="5F5730E0" w14:textId="77777777" w:rsidR="008D7C81" w:rsidRDefault="008D7C81" w:rsidP="00B748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 wpisywanie się projektu w preferencje wskazane w Programie FEP 2021 - 2027:</w:t>
            </w:r>
          </w:p>
          <w:p w14:paraId="089347BD" w14:textId="6E3B7DBB" w:rsidR="00B748DB" w:rsidRDefault="008D7C81" w:rsidP="00B748DB">
            <w:pPr>
              <w:jc w:val="both"/>
            </w:pPr>
            <w:r>
              <w:rPr>
                <w:rFonts w:cstheme="minorHAnsi"/>
              </w:rPr>
              <w:t xml:space="preserve">- </w:t>
            </w:r>
            <w:r w:rsidRPr="00EA2E22">
              <w:t>realiz</w:t>
            </w:r>
            <w:r>
              <w:t>acja projektu</w:t>
            </w:r>
            <w:r w:rsidRPr="00EA2E22">
              <w:t xml:space="preserve"> w partnerstwie</w:t>
            </w:r>
            <w:r w:rsidR="00C95C93">
              <w:rPr>
                <w:rStyle w:val="Odwoanieprzypisudolnego"/>
              </w:rPr>
              <w:footnoteReference w:id="1"/>
            </w:r>
            <w:r w:rsidRPr="00EA2E22">
              <w:t xml:space="preserve"> organizacji pozarządowych z instytucjami integracji i pomocy społecznej</w:t>
            </w:r>
            <w:r>
              <w:t xml:space="preserve"> – 2 pkt.</w:t>
            </w:r>
          </w:p>
          <w:p w14:paraId="3BC797AE" w14:textId="77777777" w:rsidR="00B748DB" w:rsidRDefault="008D7C81" w:rsidP="00B748DB">
            <w:pPr>
              <w:jc w:val="both"/>
            </w:pPr>
            <w:r>
              <w:t xml:space="preserve">- </w:t>
            </w:r>
            <w:r w:rsidRPr="00EA2E22">
              <w:t>realiz</w:t>
            </w:r>
            <w:r>
              <w:t>acja projektu</w:t>
            </w:r>
            <w:r w:rsidRPr="00EA2E22">
              <w:t xml:space="preserve"> przez Centra Usług Społecznych lub prowadzące do powstania tego typu centrów</w:t>
            </w:r>
            <w:r>
              <w:t xml:space="preserve"> – 2 pkt.</w:t>
            </w:r>
          </w:p>
          <w:p w14:paraId="5BA9C308" w14:textId="5148C0C2" w:rsidR="008D7C81" w:rsidRDefault="008D7C81" w:rsidP="00B748DB">
            <w:pPr>
              <w:jc w:val="both"/>
            </w:pPr>
            <w:r>
              <w:t xml:space="preserve">- projekt </w:t>
            </w:r>
            <w:r w:rsidRPr="00EA2E22">
              <w:t>wykorzys</w:t>
            </w:r>
            <w:r>
              <w:t>tuje</w:t>
            </w:r>
            <w:r w:rsidRPr="00EA2E22">
              <w:t xml:space="preserve"> potencjał</w:t>
            </w:r>
            <w:r>
              <w:t>u</w:t>
            </w:r>
            <w:r w:rsidRPr="00EA2E22">
              <w:t xml:space="preserve"> organizacji pozarządowych/podmiotów ekonomii społecznej/przedsiębiorstw społecznych jako realizatorów usług społecznych oraz jednocześnie przyczynia się do wzmocnienia infrastrukturalnego i ekonomicznego ww. podmiotów</w:t>
            </w:r>
            <w:r>
              <w:t xml:space="preserve"> – 2 pkt.</w:t>
            </w:r>
          </w:p>
          <w:p w14:paraId="619505CF" w14:textId="77777777" w:rsidR="000D59AC" w:rsidRDefault="000D59AC" w:rsidP="00B748DB">
            <w:pPr>
              <w:jc w:val="both"/>
              <w:rPr>
                <w:rFonts w:cstheme="minorHAnsi"/>
              </w:rPr>
            </w:pPr>
          </w:p>
          <w:p w14:paraId="3161F36B" w14:textId="6B58C33F" w:rsidR="000D59AC" w:rsidRPr="00EF4F8D" w:rsidRDefault="000D59AC" w:rsidP="00B748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zapisów wniosku o </w:t>
            </w:r>
            <w:r w:rsidR="00C549DE">
              <w:rPr>
                <w:rFonts w:cstheme="minorHAnsi"/>
              </w:rPr>
              <w:t>wsparcie</w:t>
            </w:r>
            <w:r>
              <w:rPr>
                <w:rFonts w:cstheme="minorHAnsi"/>
              </w:rPr>
              <w:t xml:space="preserve"> </w:t>
            </w:r>
            <w:r w:rsidR="00C549D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załączników.</w:t>
            </w:r>
          </w:p>
        </w:tc>
        <w:tc>
          <w:tcPr>
            <w:tcW w:w="1559" w:type="dxa"/>
            <w:vAlign w:val="center"/>
          </w:tcPr>
          <w:p w14:paraId="15C40F90" w14:textId="6B4DD7E8" w:rsidR="008D7C81" w:rsidRDefault="008D7C81" w:rsidP="008D7C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pkt.</w:t>
            </w:r>
          </w:p>
        </w:tc>
        <w:tc>
          <w:tcPr>
            <w:tcW w:w="1560" w:type="dxa"/>
            <w:vAlign w:val="center"/>
          </w:tcPr>
          <w:p w14:paraId="1D95C9ED" w14:textId="2460E135" w:rsidR="008D7C81" w:rsidRDefault="008D7C81" w:rsidP="008D7C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 się sumują</w:t>
            </w:r>
          </w:p>
        </w:tc>
      </w:tr>
      <w:tr w:rsidR="000E183F" w:rsidRPr="000E183F" w14:paraId="1D767F58" w14:textId="77777777" w:rsidTr="000E183F">
        <w:tc>
          <w:tcPr>
            <w:tcW w:w="520" w:type="dxa"/>
            <w:vAlign w:val="center"/>
          </w:tcPr>
          <w:p w14:paraId="12E9A125" w14:textId="7BF81388" w:rsidR="003911D6" w:rsidRPr="000E183F" w:rsidRDefault="003911D6" w:rsidP="00377C3C">
            <w:pPr>
              <w:jc w:val="center"/>
              <w:rPr>
                <w:rFonts w:cstheme="minorHAnsi"/>
              </w:rPr>
            </w:pPr>
            <w:r w:rsidRPr="000E183F">
              <w:rPr>
                <w:rFonts w:cstheme="minorHAnsi"/>
              </w:rPr>
              <w:t>4</w:t>
            </w:r>
          </w:p>
        </w:tc>
        <w:tc>
          <w:tcPr>
            <w:tcW w:w="2308" w:type="dxa"/>
            <w:vAlign w:val="center"/>
          </w:tcPr>
          <w:p w14:paraId="27D7C702" w14:textId="3CAB4999" w:rsidR="003911D6" w:rsidRPr="000E183F" w:rsidRDefault="003911D6" w:rsidP="00377C3C">
            <w:pPr>
              <w:rPr>
                <w:rFonts w:cstheme="minorHAnsi"/>
              </w:rPr>
            </w:pPr>
            <w:r w:rsidRPr="000E183F">
              <w:rPr>
                <w:rFonts w:cstheme="minorHAnsi"/>
              </w:rPr>
              <w:t>Specjalistyczne usługi opiekuńcze</w:t>
            </w:r>
          </w:p>
        </w:tc>
        <w:tc>
          <w:tcPr>
            <w:tcW w:w="8082" w:type="dxa"/>
          </w:tcPr>
          <w:p w14:paraId="1BFA64E8" w14:textId="6C4D16E6" w:rsidR="003911D6" w:rsidRPr="000E183F" w:rsidRDefault="003911D6" w:rsidP="00377C3C">
            <w:pPr>
              <w:jc w:val="both"/>
              <w:rPr>
                <w:rFonts w:cstheme="minorHAnsi"/>
              </w:rPr>
            </w:pPr>
            <w:r w:rsidRPr="000E183F">
              <w:rPr>
                <w:rFonts w:cstheme="minorHAnsi"/>
              </w:rPr>
              <w:t xml:space="preserve">Ocenie podlega oferta </w:t>
            </w:r>
            <w:r w:rsidR="00A22794" w:rsidRPr="000E183F">
              <w:rPr>
                <w:rFonts w:cstheme="minorHAnsi"/>
              </w:rPr>
              <w:t xml:space="preserve">obiektu </w:t>
            </w:r>
            <w:r w:rsidRPr="000E183F">
              <w:rPr>
                <w:rFonts w:cstheme="minorHAnsi"/>
              </w:rPr>
              <w:t>po realizacji projektu, w</w:t>
            </w:r>
            <w:r w:rsidR="00A22794" w:rsidRPr="000E183F">
              <w:rPr>
                <w:rFonts w:cstheme="minorHAnsi"/>
              </w:rPr>
              <w:t xml:space="preserve"> którym</w:t>
            </w:r>
            <w:r w:rsidRPr="000E183F">
              <w:rPr>
                <w:rFonts w:cstheme="minorHAnsi"/>
              </w:rPr>
              <w:t xml:space="preserve"> świadczone będą specjalistyczne usługi opiekuńcze. Ocena przedmiotowego kryterium będzie oparta o zapisy dokumentacji aplikacyjnej</w:t>
            </w:r>
            <w:r w:rsidR="00792818" w:rsidRPr="000E183F">
              <w:rPr>
                <w:rFonts w:cstheme="minorHAnsi"/>
              </w:rPr>
              <w:t xml:space="preserve">: </w:t>
            </w:r>
          </w:p>
          <w:p w14:paraId="6FFDCF33" w14:textId="72FC6104" w:rsidR="003911D6" w:rsidRPr="000E183F" w:rsidRDefault="003911D6" w:rsidP="00377C3C">
            <w:pPr>
              <w:jc w:val="both"/>
              <w:rPr>
                <w:rFonts w:cstheme="minorHAnsi"/>
              </w:rPr>
            </w:pPr>
            <w:r w:rsidRPr="000E183F">
              <w:rPr>
                <w:rFonts w:cstheme="minorHAnsi"/>
              </w:rPr>
              <w:t>- w infrastrukturze objętej projektem</w:t>
            </w:r>
            <w:r w:rsidR="00CE3B01" w:rsidRPr="000E183F">
              <w:rPr>
                <w:rFonts w:cstheme="minorHAnsi"/>
              </w:rPr>
              <w:t xml:space="preserve"> świadczone będą</w:t>
            </w:r>
            <w:r w:rsidRPr="000E183F">
              <w:rPr>
                <w:rFonts w:cstheme="minorHAnsi"/>
              </w:rPr>
              <w:t xml:space="preserve"> specjalistyczn</w:t>
            </w:r>
            <w:r w:rsidR="00CE3B01" w:rsidRPr="000E183F">
              <w:rPr>
                <w:rFonts w:cstheme="minorHAnsi"/>
              </w:rPr>
              <w:t>e</w:t>
            </w:r>
            <w:r w:rsidRPr="000E183F">
              <w:rPr>
                <w:rFonts w:cstheme="minorHAnsi"/>
              </w:rPr>
              <w:t xml:space="preserve"> usług</w:t>
            </w:r>
            <w:r w:rsidR="00CE3B01" w:rsidRPr="000E183F">
              <w:rPr>
                <w:rFonts w:cstheme="minorHAnsi"/>
              </w:rPr>
              <w:t>i</w:t>
            </w:r>
            <w:r w:rsidRPr="000E183F">
              <w:rPr>
                <w:rFonts w:cstheme="minorHAnsi"/>
              </w:rPr>
              <w:t xml:space="preserve"> opiekuńcz</w:t>
            </w:r>
            <w:r w:rsidR="00CE3B01" w:rsidRPr="000E183F">
              <w:rPr>
                <w:rFonts w:cstheme="minorHAnsi"/>
              </w:rPr>
              <w:t>e</w:t>
            </w:r>
            <w:r w:rsidRPr="000E183F">
              <w:rPr>
                <w:rFonts w:cstheme="minorHAnsi"/>
              </w:rPr>
              <w:t xml:space="preserve"> – 3 pkt.,</w:t>
            </w:r>
          </w:p>
          <w:p w14:paraId="7702DD32" w14:textId="63208E35" w:rsidR="003911D6" w:rsidRPr="000E183F" w:rsidRDefault="003911D6" w:rsidP="00377C3C">
            <w:pPr>
              <w:jc w:val="both"/>
              <w:rPr>
                <w:rFonts w:cstheme="minorHAnsi"/>
              </w:rPr>
            </w:pPr>
            <w:r w:rsidRPr="000E183F">
              <w:rPr>
                <w:rFonts w:cstheme="minorHAnsi"/>
              </w:rPr>
              <w:t xml:space="preserve">- w infrastrukturze objętej projektem </w:t>
            </w:r>
            <w:r w:rsidR="00CE3B01" w:rsidRPr="000E183F">
              <w:rPr>
                <w:rFonts w:cstheme="minorHAnsi"/>
              </w:rPr>
              <w:t xml:space="preserve">nie będą świadczone </w:t>
            </w:r>
            <w:r w:rsidRPr="000E183F">
              <w:rPr>
                <w:rFonts w:cstheme="minorHAnsi"/>
              </w:rPr>
              <w:t>specjalistyczn</w:t>
            </w:r>
            <w:r w:rsidR="00CE3B01" w:rsidRPr="000E183F">
              <w:rPr>
                <w:rFonts w:cstheme="minorHAnsi"/>
              </w:rPr>
              <w:t>e</w:t>
            </w:r>
            <w:r w:rsidRPr="000E183F">
              <w:rPr>
                <w:rFonts w:cstheme="minorHAnsi"/>
              </w:rPr>
              <w:t xml:space="preserve"> usług</w:t>
            </w:r>
            <w:r w:rsidR="00CE3B01" w:rsidRPr="000E183F">
              <w:rPr>
                <w:rFonts w:cstheme="minorHAnsi"/>
              </w:rPr>
              <w:t>i</w:t>
            </w:r>
            <w:r w:rsidRPr="000E183F">
              <w:rPr>
                <w:rFonts w:cstheme="minorHAnsi"/>
              </w:rPr>
              <w:t xml:space="preserve"> opiekuńcz</w:t>
            </w:r>
            <w:r w:rsidR="00CE3B01" w:rsidRPr="000E183F">
              <w:rPr>
                <w:rFonts w:cstheme="minorHAnsi"/>
              </w:rPr>
              <w:t>e</w:t>
            </w:r>
            <w:r w:rsidRPr="000E183F">
              <w:rPr>
                <w:rFonts w:cstheme="minorHAnsi"/>
              </w:rPr>
              <w:t xml:space="preserve"> – 0 pkt.</w:t>
            </w:r>
          </w:p>
          <w:p w14:paraId="65A59A61" w14:textId="77777777" w:rsidR="003911D6" w:rsidRPr="000E183F" w:rsidRDefault="003911D6" w:rsidP="00377C3C">
            <w:pPr>
              <w:jc w:val="both"/>
              <w:rPr>
                <w:rFonts w:cstheme="minorHAnsi"/>
              </w:rPr>
            </w:pPr>
          </w:p>
          <w:p w14:paraId="48FCBCB4" w14:textId="77777777" w:rsidR="003911D6" w:rsidRPr="000E183F" w:rsidRDefault="003911D6" w:rsidP="00377C3C">
            <w:pPr>
              <w:jc w:val="both"/>
              <w:rPr>
                <w:rFonts w:cstheme="minorHAnsi"/>
              </w:rPr>
            </w:pPr>
            <w:r w:rsidRPr="000E183F">
              <w:rPr>
                <w:rFonts w:cstheme="minorHAnsi"/>
              </w:rPr>
              <w:t xml:space="preserve">Przez specjalistyczne usługi opiekuńcze rozumie się usługi dostosowane do szczególnych potrzeb wynikających z rodzaju schorzenia lub niepełnosprawności, świadczone przez osoby ze specjalistycznym przygotowaniem zawodowym. </w:t>
            </w:r>
          </w:p>
          <w:p w14:paraId="43ECC92A" w14:textId="443BE63E" w:rsidR="003911D6" w:rsidRPr="000E183F" w:rsidRDefault="003911D6" w:rsidP="00377C3C">
            <w:pPr>
              <w:jc w:val="both"/>
              <w:rPr>
                <w:rFonts w:cstheme="minorHAnsi"/>
              </w:rPr>
            </w:pPr>
            <w:r w:rsidRPr="000E183F">
              <w:rPr>
                <w:rFonts w:cstheme="minorHAnsi"/>
              </w:rPr>
              <w:t xml:space="preserve">Punkty będą przyznane, jeżeli usługi, o których mowa w kryterium będą adekwatne do realizowanego projektu. Nie będą punktowane działania pozorne, mające marginalny </w:t>
            </w:r>
            <w:r w:rsidRPr="000E183F">
              <w:rPr>
                <w:rFonts w:cstheme="minorHAnsi"/>
              </w:rPr>
              <w:lastRenderedPageBreak/>
              <w:t>wpływ na stworzenie usług prozdrowotnych w relacji do zakresu projektu i przedmiotu działalności Wnioskodawcy.</w:t>
            </w:r>
          </w:p>
        </w:tc>
        <w:tc>
          <w:tcPr>
            <w:tcW w:w="1559" w:type="dxa"/>
            <w:vAlign w:val="center"/>
          </w:tcPr>
          <w:p w14:paraId="6DEE2FCA" w14:textId="77777777" w:rsidR="003911D6" w:rsidRPr="000E183F" w:rsidRDefault="003911D6" w:rsidP="00377C3C">
            <w:pPr>
              <w:jc w:val="center"/>
              <w:rPr>
                <w:rFonts w:cstheme="minorHAnsi"/>
              </w:rPr>
            </w:pPr>
            <w:r w:rsidRPr="000E183F">
              <w:rPr>
                <w:rFonts w:cstheme="minorHAnsi"/>
              </w:rPr>
              <w:lastRenderedPageBreak/>
              <w:t xml:space="preserve">3 pkt. </w:t>
            </w:r>
          </w:p>
        </w:tc>
        <w:tc>
          <w:tcPr>
            <w:tcW w:w="1560" w:type="dxa"/>
            <w:vAlign w:val="center"/>
          </w:tcPr>
          <w:p w14:paraId="65AC48EC" w14:textId="77777777" w:rsidR="003911D6" w:rsidRPr="000E183F" w:rsidRDefault="003911D6" w:rsidP="00377C3C">
            <w:pPr>
              <w:jc w:val="center"/>
              <w:rPr>
                <w:rFonts w:cstheme="minorHAnsi"/>
              </w:rPr>
            </w:pPr>
            <w:r w:rsidRPr="000E183F">
              <w:rPr>
                <w:rFonts w:cstheme="minorHAnsi"/>
                <w:b/>
                <w:bCs/>
              </w:rPr>
              <w:t>-</w:t>
            </w:r>
          </w:p>
        </w:tc>
      </w:tr>
      <w:tr w:rsidR="00ED6418" w:rsidRPr="00526D4E" w14:paraId="36B1B40E" w14:textId="77777777" w:rsidTr="000E183F">
        <w:tc>
          <w:tcPr>
            <w:tcW w:w="520" w:type="dxa"/>
            <w:vAlign w:val="center"/>
          </w:tcPr>
          <w:p w14:paraId="185F7CF1" w14:textId="760ABD08" w:rsidR="00042F80" w:rsidRDefault="003911D6" w:rsidP="00281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08" w:type="dxa"/>
            <w:vAlign w:val="center"/>
          </w:tcPr>
          <w:p w14:paraId="2248F2AF" w14:textId="53C1690E" w:rsidR="00042F80" w:rsidRPr="00281817" w:rsidRDefault="00042F80" w:rsidP="00281817">
            <w:pPr>
              <w:rPr>
                <w:rFonts w:cstheme="minorHAnsi"/>
              </w:rPr>
            </w:pPr>
            <w:r w:rsidRPr="00281817">
              <w:rPr>
                <w:rFonts w:cstheme="minorHAnsi"/>
              </w:rPr>
              <w:t>Zasada DNSH</w:t>
            </w:r>
          </w:p>
        </w:tc>
        <w:tc>
          <w:tcPr>
            <w:tcW w:w="8082" w:type="dxa"/>
          </w:tcPr>
          <w:p w14:paraId="3DE8203E" w14:textId="77777777" w:rsidR="00042F80" w:rsidRPr="008308B3" w:rsidRDefault="00042F80" w:rsidP="00792818">
            <w:pPr>
              <w:jc w:val="both"/>
              <w:rPr>
                <w:rFonts w:cstheme="minorHAnsi"/>
              </w:rPr>
            </w:pPr>
            <w:r w:rsidRPr="008308B3">
              <w:rPr>
                <w:rFonts w:cstheme="minorHAnsi"/>
              </w:rPr>
              <w:t>Ocenie podlega wpływ realizacji projektu na racjonalne gospodarowanie zasobami i/lub ograniczenie presji na środowisko. Punktacja przyznawana jest w przypadku, gdy przedmiot projekt zakłada:</w:t>
            </w:r>
          </w:p>
          <w:p w14:paraId="0D29C26B" w14:textId="4E80EFE8" w:rsidR="00042F80" w:rsidRPr="009E6896" w:rsidRDefault="00042F80" w:rsidP="00792818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8308B3">
              <w:rPr>
                <w:rFonts w:cstheme="minorHAnsi"/>
              </w:rPr>
              <w:t xml:space="preserve">nasadzenia - drzewa i/lub krzewy (min. </w:t>
            </w:r>
            <w:r w:rsidR="00D30974">
              <w:rPr>
                <w:rFonts w:cstheme="minorHAnsi"/>
              </w:rPr>
              <w:t>10</w:t>
            </w:r>
            <w:r w:rsidRPr="008308B3">
              <w:rPr>
                <w:rFonts w:cstheme="minorHAnsi"/>
              </w:rPr>
              <w:t xml:space="preserve"> szt.) </w:t>
            </w:r>
            <w:r w:rsidRPr="009E6896">
              <w:rPr>
                <w:rFonts w:cstheme="minorHAnsi"/>
              </w:rPr>
              <w:t xml:space="preserve">- </w:t>
            </w:r>
            <w:r w:rsidR="009E6896" w:rsidRPr="009E6896">
              <w:rPr>
                <w:rFonts w:cstheme="minorHAnsi"/>
              </w:rPr>
              <w:t>1</w:t>
            </w:r>
            <w:r w:rsidRPr="009E6896">
              <w:rPr>
                <w:rFonts w:cstheme="minorHAnsi"/>
              </w:rPr>
              <w:t xml:space="preserve"> pkt.</w:t>
            </w:r>
          </w:p>
          <w:p w14:paraId="161438D3" w14:textId="79B4B899" w:rsidR="00042F80" w:rsidRPr="00EF4F8D" w:rsidRDefault="00042F80" w:rsidP="00792818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8308B3">
              <w:rPr>
                <w:rFonts w:cstheme="minorHAnsi"/>
              </w:rPr>
              <w:t>budowę/wyposażenie w błękitno - zieloną infrastruktur</w:t>
            </w:r>
            <w:r w:rsidR="00B32624">
              <w:rPr>
                <w:rFonts w:cstheme="minorHAnsi"/>
              </w:rPr>
              <w:t>ę</w:t>
            </w:r>
            <w:r w:rsidRPr="008308B3">
              <w:rPr>
                <w:rFonts w:cstheme="minorHAnsi"/>
              </w:rPr>
              <w:t xml:space="preserve"> np.: zielone dach</w:t>
            </w:r>
            <w:r w:rsidR="00D4579E">
              <w:rPr>
                <w:rFonts w:cstheme="minorHAnsi"/>
              </w:rPr>
              <w:t>y</w:t>
            </w:r>
            <w:r w:rsidRPr="008308B3">
              <w:rPr>
                <w:rFonts w:cstheme="minorHAnsi"/>
              </w:rPr>
              <w:t xml:space="preserve">, zielone ściany, </w:t>
            </w:r>
            <w:r w:rsidRPr="00D30974">
              <w:rPr>
                <w:rFonts w:cstheme="minorHAnsi"/>
              </w:rPr>
              <w:t xml:space="preserve">rozwiązania </w:t>
            </w:r>
            <w:r w:rsidR="00061ED3" w:rsidRPr="00D30974">
              <w:rPr>
                <w:rFonts w:cstheme="minorHAnsi"/>
              </w:rPr>
              <w:t xml:space="preserve">wodo </w:t>
            </w:r>
            <w:r w:rsidR="00061ED3" w:rsidRPr="00EF4F8D">
              <w:rPr>
                <w:rFonts w:cstheme="minorHAnsi"/>
              </w:rPr>
              <w:t>oszczędne</w:t>
            </w:r>
            <w:r w:rsidRPr="00EF4F8D">
              <w:rPr>
                <w:rFonts w:cstheme="minorHAnsi"/>
              </w:rPr>
              <w:t xml:space="preserve"> - </w:t>
            </w:r>
            <w:r w:rsidR="009E6896" w:rsidRPr="00EF4F8D">
              <w:rPr>
                <w:rFonts w:cstheme="minorHAnsi"/>
              </w:rPr>
              <w:t>2</w:t>
            </w:r>
            <w:r w:rsidRPr="00EF4F8D">
              <w:rPr>
                <w:rFonts w:cstheme="minorHAnsi"/>
              </w:rPr>
              <w:t xml:space="preserve"> pkt.</w:t>
            </w:r>
          </w:p>
          <w:p w14:paraId="20D4A1BD" w14:textId="77777777" w:rsidR="00042F80" w:rsidRPr="008308B3" w:rsidRDefault="00042F80" w:rsidP="00792818">
            <w:pPr>
              <w:pStyle w:val="Akapitzlist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8308B3">
              <w:rPr>
                <w:rFonts w:cstheme="minorHAnsi"/>
              </w:rPr>
              <w:t>instalacje źródeł energii odnawialnej (wyłącznie instalacje stacjonarne) - 2 pkt.</w:t>
            </w:r>
          </w:p>
          <w:p w14:paraId="3DD61DF9" w14:textId="77777777" w:rsidR="003911D6" w:rsidRDefault="003911D6" w:rsidP="00792818">
            <w:pPr>
              <w:jc w:val="both"/>
            </w:pPr>
          </w:p>
          <w:p w14:paraId="073EE30E" w14:textId="77777777" w:rsidR="003911D6" w:rsidRDefault="003911D6" w:rsidP="00792818">
            <w:pPr>
              <w:jc w:val="both"/>
            </w:pPr>
            <w:r w:rsidRPr="008308B3">
              <w:t xml:space="preserve">Punkty będą przyznane, jeżeli zastosowane rozwiązania o których mowa w kryterium będą adekwatne do realizowanej inwestycji. Nie będą punktowane działania pozorne, mające marginalny wpływ na spełnienie zasady DNSH w relacji do zakresu projektu i przedmiotu działalności Wnioskodawcy.  </w:t>
            </w:r>
          </w:p>
          <w:p w14:paraId="6392E1D6" w14:textId="71367A32" w:rsidR="00042F80" w:rsidRPr="008308B3" w:rsidRDefault="00042F80" w:rsidP="0040556F">
            <w:pPr>
              <w:jc w:val="both"/>
              <w:rPr>
                <w:rFonts w:cstheme="minorHAnsi"/>
              </w:rPr>
            </w:pPr>
            <w:r w:rsidRPr="008308B3">
              <w:t xml:space="preserve">Ocena przeprowadzona zostanie na podstawie opisu operacji i zestawienia rzeczowo-finansowego operacji/kosztorysu inwestorskiego. </w:t>
            </w:r>
          </w:p>
        </w:tc>
        <w:tc>
          <w:tcPr>
            <w:tcW w:w="1559" w:type="dxa"/>
            <w:vAlign w:val="center"/>
          </w:tcPr>
          <w:p w14:paraId="730E3F88" w14:textId="5CB1CD04" w:rsidR="00042F80" w:rsidRPr="00E26408" w:rsidRDefault="00791958" w:rsidP="008E145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042F80" w:rsidRPr="00E26408">
              <w:rPr>
                <w:rFonts w:cstheme="minorHAnsi"/>
              </w:rPr>
              <w:t xml:space="preserve"> pkt.</w:t>
            </w:r>
          </w:p>
          <w:p w14:paraId="14EECCC6" w14:textId="77777777" w:rsidR="00042F80" w:rsidRDefault="00042F80" w:rsidP="008E1459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vAlign w:val="center"/>
          </w:tcPr>
          <w:p w14:paraId="28328F57" w14:textId="29E28E93" w:rsidR="00042F80" w:rsidRPr="00526D4E" w:rsidRDefault="00331D32" w:rsidP="009546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042F80" w:rsidRPr="00E26408">
              <w:rPr>
                <w:rFonts w:cstheme="minorHAnsi"/>
              </w:rPr>
              <w:t>unkty sumują</w:t>
            </w:r>
            <w:r w:rsidR="00B32624">
              <w:rPr>
                <w:rFonts w:cstheme="minorHAnsi"/>
              </w:rPr>
              <w:t xml:space="preserve"> </w:t>
            </w:r>
            <w:r w:rsidR="00B32624" w:rsidRPr="00E26408">
              <w:rPr>
                <w:rFonts w:cstheme="minorHAnsi"/>
              </w:rPr>
              <w:t>się</w:t>
            </w:r>
          </w:p>
        </w:tc>
      </w:tr>
      <w:tr w:rsidR="00FE5FCA" w:rsidRPr="00FE5FCA" w14:paraId="77CEC8CF" w14:textId="77777777" w:rsidTr="000E183F">
        <w:tc>
          <w:tcPr>
            <w:tcW w:w="520" w:type="dxa"/>
            <w:vAlign w:val="center"/>
            <w:hideMark/>
          </w:tcPr>
          <w:p w14:paraId="2C3223B5" w14:textId="41222255" w:rsidR="000E183F" w:rsidRPr="00FE5FCA" w:rsidRDefault="000E183F">
            <w:pPr>
              <w:rPr>
                <w:rFonts w:cstheme="minorHAnsi"/>
              </w:rPr>
            </w:pPr>
            <w:r w:rsidRPr="00FE5FCA">
              <w:rPr>
                <w:rFonts w:cstheme="minorHAnsi"/>
              </w:rPr>
              <w:t>6</w:t>
            </w:r>
          </w:p>
        </w:tc>
        <w:tc>
          <w:tcPr>
            <w:tcW w:w="2308" w:type="dxa"/>
            <w:vAlign w:val="center"/>
            <w:hideMark/>
          </w:tcPr>
          <w:p w14:paraId="1A90A62E" w14:textId="77777777" w:rsidR="000E183F" w:rsidRPr="00FE5FCA" w:rsidRDefault="000E183F">
            <w:pPr>
              <w:rPr>
                <w:rFonts w:cstheme="minorHAnsi"/>
              </w:rPr>
            </w:pPr>
            <w:r w:rsidRPr="00FE5FCA">
              <w:rPr>
                <w:rFonts w:cstheme="minorHAnsi"/>
              </w:rPr>
              <w:t xml:space="preserve">Nowy Europejski </w:t>
            </w:r>
            <w:proofErr w:type="spellStart"/>
            <w:r w:rsidRPr="00FE5FCA">
              <w:rPr>
                <w:rFonts w:cstheme="minorHAnsi"/>
              </w:rPr>
              <w:t>Bauhaus</w:t>
            </w:r>
            <w:proofErr w:type="spellEnd"/>
          </w:p>
        </w:tc>
        <w:tc>
          <w:tcPr>
            <w:tcW w:w="8082" w:type="dxa"/>
          </w:tcPr>
          <w:p w14:paraId="3A43FADE" w14:textId="77777777" w:rsidR="000E183F" w:rsidRPr="00FE5FCA" w:rsidRDefault="000E183F">
            <w:r w:rsidRPr="00FE5FCA">
              <w:t xml:space="preserve">Ocenie podlega, czy projekt realizuje założenia inicjatywy Nowy Europejski </w:t>
            </w:r>
            <w:proofErr w:type="spellStart"/>
            <w:r w:rsidRPr="00FE5FCA">
              <w:t>Bauhaus</w:t>
            </w:r>
            <w:proofErr w:type="spellEnd"/>
            <w:r w:rsidRPr="00FE5FCA">
              <w:t>, tj.</w:t>
            </w:r>
          </w:p>
          <w:p w14:paraId="5CFBED6A" w14:textId="77777777" w:rsidR="000E183F" w:rsidRPr="00FE5FCA" w:rsidRDefault="000E183F" w:rsidP="000E183F">
            <w:pPr>
              <w:pStyle w:val="Akapitzlist"/>
              <w:numPr>
                <w:ilvl w:val="0"/>
                <w:numId w:val="34"/>
              </w:numPr>
              <w:ind w:hanging="720"/>
            </w:pPr>
            <w:r w:rsidRPr="00FE5FCA">
              <w:t xml:space="preserve">projekt zakłada realizację założeń Nowego Europejskiego </w:t>
            </w:r>
            <w:proofErr w:type="spellStart"/>
            <w:r w:rsidRPr="00FE5FCA">
              <w:t>Bauhausu</w:t>
            </w:r>
            <w:proofErr w:type="spellEnd"/>
            <w:r w:rsidRPr="00FE5FCA">
              <w:t xml:space="preserve"> poprzez zaplanowanie inwestycji łączącej w sobie zasady zrównoważonego rozwoju, estetyki i szeroko pojętego włączenia - 1 pkt</w:t>
            </w:r>
          </w:p>
          <w:p w14:paraId="47CFE262" w14:textId="77777777" w:rsidR="000E183F" w:rsidRPr="00FE5FCA" w:rsidRDefault="000E183F" w:rsidP="000E183F">
            <w:pPr>
              <w:pStyle w:val="Akapitzlist"/>
              <w:numPr>
                <w:ilvl w:val="0"/>
                <w:numId w:val="34"/>
              </w:numPr>
              <w:ind w:hanging="720"/>
            </w:pPr>
            <w:r w:rsidRPr="00FE5FCA">
              <w:t xml:space="preserve">projekt nie zakłada realizacji założeń Nowego Europejskiego </w:t>
            </w:r>
            <w:proofErr w:type="spellStart"/>
            <w:r w:rsidRPr="00FE5FCA">
              <w:t>Bauhausu</w:t>
            </w:r>
            <w:proofErr w:type="spellEnd"/>
            <w:r w:rsidRPr="00FE5FCA">
              <w:t xml:space="preserve"> poprzez zaplanowanie inwestycji łączącej w sobie zasady zrównoważonego rozwoju, estetyki i szeroko pojętego włączenia - 0 pkt</w:t>
            </w:r>
          </w:p>
          <w:p w14:paraId="0D2CB281" w14:textId="77777777" w:rsidR="000E183F" w:rsidRPr="00FE5FCA" w:rsidRDefault="000E183F"/>
          <w:p w14:paraId="06C8BDBB" w14:textId="5733CBBD" w:rsidR="000E183F" w:rsidRPr="00FE5FCA" w:rsidRDefault="000E183F" w:rsidP="004F1C24">
            <w:pPr>
              <w:jc w:val="both"/>
            </w:pPr>
            <w:r w:rsidRPr="00FE5FCA">
              <w:t xml:space="preserve">Projekty powinny ograniczać negatywny wpływ </w:t>
            </w:r>
            <w:r w:rsidR="00097D64">
              <w:t xml:space="preserve">inwestycji </w:t>
            </w:r>
            <w:r w:rsidRPr="00FE5FCA">
              <w:t>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5E23719E" w14:textId="77777777" w:rsidR="000E183F" w:rsidRPr="00FE5FCA" w:rsidRDefault="000E183F" w:rsidP="004F1C24">
            <w:pPr>
              <w:jc w:val="both"/>
            </w:pPr>
            <w:r w:rsidRPr="00FE5FCA">
              <w:t>Ocena dokonywana jest na podstawie zapisów wniosku i wsparcie i załączników.</w:t>
            </w:r>
          </w:p>
        </w:tc>
        <w:tc>
          <w:tcPr>
            <w:tcW w:w="1559" w:type="dxa"/>
            <w:vAlign w:val="center"/>
            <w:hideMark/>
          </w:tcPr>
          <w:p w14:paraId="10CAAD91" w14:textId="77777777" w:rsidR="000E183F" w:rsidRPr="00FE5FCA" w:rsidRDefault="000E183F">
            <w:pPr>
              <w:jc w:val="center"/>
              <w:rPr>
                <w:rFonts w:cstheme="minorHAnsi"/>
              </w:rPr>
            </w:pPr>
            <w:r w:rsidRPr="00FE5FCA">
              <w:rPr>
                <w:rFonts w:cstheme="minorHAnsi"/>
              </w:rPr>
              <w:t>1 pkt.</w:t>
            </w:r>
          </w:p>
        </w:tc>
        <w:tc>
          <w:tcPr>
            <w:tcW w:w="1560" w:type="dxa"/>
          </w:tcPr>
          <w:p w14:paraId="4A714E1F" w14:textId="77777777" w:rsidR="000E183F" w:rsidRPr="00FE5FCA" w:rsidRDefault="000E183F">
            <w:pPr>
              <w:jc w:val="center"/>
              <w:rPr>
                <w:rFonts w:cstheme="minorHAnsi"/>
              </w:rPr>
            </w:pPr>
          </w:p>
        </w:tc>
      </w:tr>
      <w:tr w:rsidR="00F71BEB" w:rsidRPr="00F71BEB" w14:paraId="73CC7CB6" w14:textId="77777777" w:rsidTr="000E183F">
        <w:tc>
          <w:tcPr>
            <w:tcW w:w="14029" w:type="dxa"/>
            <w:gridSpan w:val="5"/>
          </w:tcPr>
          <w:p w14:paraId="44FB327B" w14:textId="77777777" w:rsidR="00F71BEB" w:rsidRPr="00F71BEB" w:rsidRDefault="00F71BEB" w:rsidP="00F71BE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E1BD4" w:rsidRPr="00526D4E" w14:paraId="03ED8244" w14:textId="77777777" w:rsidTr="000E183F">
        <w:tc>
          <w:tcPr>
            <w:tcW w:w="10910" w:type="dxa"/>
            <w:gridSpan w:val="3"/>
          </w:tcPr>
          <w:p w14:paraId="14CC1C50" w14:textId="2CE7C04C" w:rsidR="004E1BD4" w:rsidRPr="00EF4F8D" w:rsidRDefault="004E1BD4" w:rsidP="00EF4F8D">
            <w:pPr>
              <w:jc w:val="center"/>
              <w:rPr>
                <w:rFonts w:cstheme="minorHAnsi"/>
                <w:b/>
                <w:bCs/>
              </w:rPr>
            </w:pPr>
            <w:r w:rsidRPr="00EF4F8D">
              <w:rPr>
                <w:rFonts w:cstheme="minorHAnsi"/>
                <w:b/>
                <w:bCs/>
              </w:rPr>
              <w:lastRenderedPageBreak/>
              <w:t>RAZEM</w:t>
            </w:r>
          </w:p>
        </w:tc>
        <w:tc>
          <w:tcPr>
            <w:tcW w:w="1559" w:type="dxa"/>
            <w:vAlign w:val="center"/>
          </w:tcPr>
          <w:p w14:paraId="7566E2AE" w14:textId="718AF7F3" w:rsidR="004E1BD4" w:rsidRPr="00EF4F8D" w:rsidRDefault="004E1BD4" w:rsidP="00EF4F8D">
            <w:pPr>
              <w:jc w:val="center"/>
              <w:rPr>
                <w:rFonts w:cstheme="minorHAnsi"/>
                <w:b/>
                <w:bCs/>
              </w:rPr>
            </w:pPr>
            <w:r w:rsidRPr="00EF4F8D">
              <w:rPr>
                <w:rFonts w:cstheme="minorHAnsi"/>
                <w:b/>
                <w:bCs/>
              </w:rPr>
              <w:t>2</w:t>
            </w:r>
            <w:r w:rsidR="000E183F">
              <w:rPr>
                <w:rFonts w:cstheme="minorHAnsi"/>
                <w:b/>
                <w:bCs/>
              </w:rPr>
              <w:t>3</w:t>
            </w:r>
            <w:r w:rsidRPr="00EF4F8D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560" w:type="dxa"/>
          </w:tcPr>
          <w:p w14:paraId="07132134" w14:textId="77777777" w:rsidR="004E1BD4" w:rsidRPr="00526D4E" w:rsidRDefault="004E1BD4" w:rsidP="00603420">
            <w:pPr>
              <w:rPr>
                <w:rFonts w:cstheme="minorHAnsi"/>
              </w:rPr>
            </w:pPr>
          </w:p>
        </w:tc>
      </w:tr>
      <w:tr w:rsidR="004E1BD4" w:rsidRPr="002A1D47" w14:paraId="41360C67" w14:textId="77777777" w:rsidTr="000E183F">
        <w:tc>
          <w:tcPr>
            <w:tcW w:w="10910" w:type="dxa"/>
            <w:gridSpan w:val="3"/>
          </w:tcPr>
          <w:p w14:paraId="7C9F79E8" w14:textId="77777777" w:rsidR="004E1BD4" w:rsidRPr="002A1D47" w:rsidRDefault="004E1BD4" w:rsidP="00AC4836">
            <w:pPr>
              <w:rPr>
                <w:rFonts w:cstheme="minorHAnsi"/>
                <w:b/>
                <w:bCs/>
              </w:rPr>
            </w:pPr>
            <w:bookmarkStart w:id="0" w:name="_Hlk176857270"/>
            <w:r w:rsidRPr="002A1D47"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559" w:type="dxa"/>
          </w:tcPr>
          <w:p w14:paraId="0D14C21B" w14:textId="1411CCEC" w:rsidR="004E1BD4" w:rsidRPr="002A1D47" w:rsidRDefault="004E1BD4" w:rsidP="00AC4836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Pr="002A1D47">
              <w:rPr>
                <w:rFonts w:cstheme="minorHAnsi"/>
                <w:b/>
                <w:bCs/>
              </w:rPr>
              <w:t xml:space="preserve"> pkt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560" w:type="dxa"/>
          </w:tcPr>
          <w:p w14:paraId="70672CFE" w14:textId="77777777" w:rsidR="004E1BD4" w:rsidRPr="002A1D47" w:rsidRDefault="004E1BD4" w:rsidP="00AC4836">
            <w:pPr>
              <w:rPr>
                <w:rFonts w:cstheme="minorHAnsi"/>
              </w:rPr>
            </w:pPr>
          </w:p>
        </w:tc>
      </w:tr>
      <w:tr w:rsidR="00BE54C2" w:rsidRPr="002A1D47" w14:paraId="58B15D56" w14:textId="77777777" w:rsidTr="000E183F">
        <w:tc>
          <w:tcPr>
            <w:tcW w:w="14029" w:type="dxa"/>
            <w:gridSpan w:val="5"/>
          </w:tcPr>
          <w:p w14:paraId="2FC94D90" w14:textId="07DFDAD5" w:rsidR="00BE54C2" w:rsidRPr="002A1D47" w:rsidRDefault="00BE54C2" w:rsidP="00AC4836">
            <w:pPr>
              <w:rPr>
                <w:rFonts w:cstheme="minorHAnsi"/>
              </w:rPr>
            </w:pPr>
            <w:r w:rsidRPr="002A1D47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 w:rsidR="003E0A1C">
              <w:rPr>
                <w:rFonts w:cstheme="minorHAnsi"/>
                <w:b/>
                <w:bCs/>
              </w:rPr>
              <w:t xml:space="preserve">sekcji E </w:t>
            </w:r>
            <w:r w:rsidR="001D0A3A">
              <w:rPr>
                <w:rFonts w:cstheme="minorHAnsi"/>
                <w:b/>
                <w:bCs/>
              </w:rPr>
              <w:t>R</w:t>
            </w:r>
            <w:r>
              <w:rPr>
                <w:rFonts w:cstheme="minorHAnsi"/>
                <w:b/>
                <w:bCs/>
              </w:rPr>
              <w:t>egulamin</w:t>
            </w:r>
            <w:r w:rsidR="001D0A3A">
              <w:rPr>
                <w:rFonts w:cstheme="minorHAnsi"/>
                <w:b/>
                <w:bCs/>
              </w:rPr>
              <w:t xml:space="preserve">u </w:t>
            </w:r>
            <w:r>
              <w:rPr>
                <w:rFonts w:cstheme="minorHAnsi"/>
                <w:b/>
                <w:bCs/>
              </w:rPr>
              <w:t>naboru wniosków o wsparcie</w:t>
            </w:r>
          </w:p>
        </w:tc>
      </w:tr>
      <w:bookmarkEnd w:id="0"/>
    </w:tbl>
    <w:p w14:paraId="6F8555CE" w14:textId="59A1C62B" w:rsidR="004B02A6" w:rsidRDefault="004B02A6" w:rsidP="00B7096B"/>
    <w:sectPr w:rsidR="004B02A6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AABB" w14:textId="77777777" w:rsidR="008C55FF" w:rsidRDefault="008C55FF" w:rsidP="008168C8">
      <w:pPr>
        <w:spacing w:after="0" w:line="240" w:lineRule="auto"/>
      </w:pPr>
      <w:r>
        <w:separator/>
      </w:r>
    </w:p>
  </w:endnote>
  <w:endnote w:type="continuationSeparator" w:id="0">
    <w:p w14:paraId="13881AAD" w14:textId="77777777" w:rsidR="008C55FF" w:rsidRDefault="008C55FF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3D0A" w14:textId="77777777" w:rsidR="008C55FF" w:rsidRDefault="008C55FF" w:rsidP="008168C8">
      <w:pPr>
        <w:spacing w:after="0" w:line="240" w:lineRule="auto"/>
      </w:pPr>
      <w:r>
        <w:separator/>
      </w:r>
    </w:p>
  </w:footnote>
  <w:footnote w:type="continuationSeparator" w:id="0">
    <w:p w14:paraId="2FDF9C8F" w14:textId="77777777" w:rsidR="008C55FF" w:rsidRDefault="008C55FF" w:rsidP="008168C8">
      <w:pPr>
        <w:spacing w:after="0" w:line="240" w:lineRule="auto"/>
      </w:pPr>
      <w:r>
        <w:continuationSeparator/>
      </w:r>
    </w:p>
  </w:footnote>
  <w:footnote w:id="1">
    <w:p w14:paraId="7B536D2F" w14:textId="71933486" w:rsidR="00C95C93" w:rsidRPr="00C95C93" w:rsidRDefault="00C95C93" w:rsidP="00C95C9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Partnerstwie rozumianym jako współpraca </w:t>
      </w:r>
      <w:r w:rsidRPr="00C95C93">
        <w:rPr>
          <w:lang w:val="pl-PL"/>
        </w:rPr>
        <w:t>organizacji pozarządow</w:t>
      </w:r>
      <w:r>
        <w:rPr>
          <w:lang w:val="pl-PL"/>
        </w:rPr>
        <w:t>ych</w:t>
      </w:r>
      <w:r w:rsidRPr="00C95C93">
        <w:rPr>
          <w:lang w:val="pl-PL"/>
        </w:rPr>
        <w:t xml:space="preserve"> z instytucjami integracji i pomocy społecznej</w:t>
      </w:r>
      <w:r>
        <w:rPr>
          <w:lang w:val="pl-PL"/>
        </w:rPr>
        <w:t xml:space="preserve"> na zasadach innych niż wskazane w Ustawie </w:t>
      </w:r>
      <w:r w:rsidRPr="00C95C93">
        <w:rPr>
          <w:lang w:val="pl-PL"/>
        </w:rPr>
        <w:t>z dnia 28 kwietnia 2022 r.</w:t>
      </w:r>
      <w:r>
        <w:rPr>
          <w:lang w:val="pl-PL"/>
        </w:rPr>
        <w:t xml:space="preserve"> </w:t>
      </w:r>
      <w:r w:rsidRPr="00C95C93">
        <w:rPr>
          <w:lang w:val="pl-PL"/>
        </w:rPr>
        <w:t>o zasadach realizacji zadań finansowanych ze środków europejskich</w:t>
      </w:r>
      <w:r>
        <w:rPr>
          <w:lang w:val="pl-PL"/>
        </w:rPr>
        <w:t xml:space="preserve"> </w:t>
      </w:r>
      <w:r w:rsidRPr="00C95C93">
        <w:rPr>
          <w:lang w:val="pl-PL"/>
        </w:rPr>
        <w:t>w perspektywie finansowej 2021–2027</w:t>
      </w:r>
      <w:r>
        <w:rPr>
          <w:lang w:val="pl-PL"/>
        </w:rPr>
        <w:t xml:space="preserve"> (</w:t>
      </w:r>
      <w:r w:rsidRPr="00C95C93">
        <w:rPr>
          <w:lang w:val="pl-PL"/>
        </w:rPr>
        <w:t>Dz. U.</w:t>
      </w:r>
      <w:r>
        <w:rPr>
          <w:lang w:val="pl-PL"/>
        </w:rPr>
        <w:t xml:space="preserve"> </w:t>
      </w:r>
      <w:r w:rsidRPr="00C95C93">
        <w:rPr>
          <w:lang w:val="pl-PL"/>
        </w:rPr>
        <w:t>z 2022 r. poz.</w:t>
      </w:r>
      <w:r>
        <w:rPr>
          <w:lang w:val="pl-PL"/>
        </w:rPr>
        <w:t xml:space="preserve"> </w:t>
      </w:r>
      <w:r w:rsidRPr="00C95C93">
        <w:rPr>
          <w:lang w:val="pl-PL"/>
        </w:rPr>
        <w:t>1079, z 2024 r.</w:t>
      </w:r>
      <w:r>
        <w:rPr>
          <w:lang w:val="pl-PL"/>
        </w:rPr>
        <w:t xml:space="preserve"> </w:t>
      </w:r>
      <w:r w:rsidRPr="00C95C93">
        <w:rPr>
          <w:lang w:val="pl-PL"/>
        </w:rPr>
        <w:t>poz. 1717</w:t>
      </w:r>
      <w:r>
        <w:rPr>
          <w:lang w:val="pl-PL"/>
        </w:rPr>
        <w:t xml:space="preserve">); w ramach przedsięwzięcia nie zakłada się realizacji projektów partnerskich w rozumieniu w/w Ustawy.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3560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3917283">
    <w:abstractNumId w:val="28"/>
  </w:num>
  <w:num w:numId="2" w16cid:durableId="1211645962">
    <w:abstractNumId w:val="24"/>
  </w:num>
  <w:num w:numId="3" w16cid:durableId="949316505">
    <w:abstractNumId w:val="31"/>
  </w:num>
  <w:num w:numId="4" w16cid:durableId="1302929358">
    <w:abstractNumId w:val="7"/>
  </w:num>
  <w:num w:numId="5" w16cid:durableId="233318004">
    <w:abstractNumId w:val="10"/>
  </w:num>
  <w:num w:numId="6" w16cid:durableId="315963410">
    <w:abstractNumId w:val="29"/>
  </w:num>
  <w:num w:numId="7" w16cid:durableId="1974099822">
    <w:abstractNumId w:val="33"/>
  </w:num>
  <w:num w:numId="8" w16cid:durableId="716204718">
    <w:abstractNumId w:val="0"/>
  </w:num>
  <w:num w:numId="9" w16cid:durableId="1510215427">
    <w:abstractNumId w:val="14"/>
  </w:num>
  <w:num w:numId="10" w16cid:durableId="893538662">
    <w:abstractNumId w:val="27"/>
  </w:num>
  <w:num w:numId="11" w16cid:durableId="2022389773">
    <w:abstractNumId w:val="26"/>
  </w:num>
  <w:num w:numId="12" w16cid:durableId="1212304927">
    <w:abstractNumId w:val="13"/>
  </w:num>
  <w:num w:numId="13" w16cid:durableId="1868759441">
    <w:abstractNumId w:val="25"/>
  </w:num>
  <w:num w:numId="14" w16cid:durableId="2035959147">
    <w:abstractNumId w:val="15"/>
  </w:num>
  <w:num w:numId="15" w16cid:durableId="1868562697">
    <w:abstractNumId w:val="19"/>
  </w:num>
  <w:num w:numId="16" w16cid:durableId="1202396256">
    <w:abstractNumId w:val="5"/>
  </w:num>
  <w:num w:numId="17" w16cid:durableId="1678926195">
    <w:abstractNumId w:val="30"/>
  </w:num>
  <w:num w:numId="18" w16cid:durableId="921333412">
    <w:abstractNumId w:val="17"/>
  </w:num>
  <w:num w:numId="19" w16cid:durableId="1101804649">
    <w:abstractNumId w:val="3"/>
  </w:num>
  <w:num w:numId="20" w16cid:durableId="511531448">
    <w:abstractNumId w:val="4"/>
  </w:num>
  <w:num w:numId="21" w16cid:durableId="1650018994">
    <w:abstractNumId w:val="23"/>
  </w:num>
  <w:num w:numId="22" w16cid:durableId="1799060705">
    <w:abstractNumId w:val="1"/>
  </w:num>
  <w:num w:numId="23" w16cid:durableId="281114167">
    <w:abstractNumId w:val="2"/>
  </w:num>
  <w:num w:numId="24" w16cid:durableId="1288898295">
    <w:abstractNumId w:val="11"/>
  </w:num>
  <w:num w:numId="25" w16cid:durableId="1889760919">
    <w:abstractNumId w:val="20"/>
  </w:num>
  <w:num w:numId="26" w16cid:durableId="848522738">
    <w:abstractNumId w:val="9"/>
  </w:num>
  <w:num w:numId="27" w16cid:durableId="1183980570">
    <w:abstractNumId w:val="18"/>
  </w:num>
  <w:num w:numId="28" w16cid:durableId="1223442932">
    <w:abstractNumId w:val="22"/>
  </w:num>
  <w:num w:numId="29" w16cid:durableId="1742486834">
    <w:abstractNumId w:val="12"/>
  </w:num>
  <w:num w:numId="30" w16cid:durableId="1829244799">
    <w:abstractNumId w:val="6"/>
  </w:num>
  <w:num w:numId="31" w16cid:durableId="384571543">
    <w:abstractNumId w:val="8"/>
  </w:num>
  <w:num w:numId="32" w16cid:durableId="1976789232">
    <w:abstractNumId w:val="32"/>
  </w:num>
  <w:num w:numId="33" w16cid:durableId="1765370449">
    <w:abstractNumId w:val="16"/>
  </w:num>
  <w:num w:numId="34" w16cid:durableId="17786752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A73F46E-9F08-4ED7-A170-90CF52EA1D98}"/>
  </w:docVars>
  <w:rsids>
    <w:rsidRoot w:val="00526D4E"/>
    <w:rsid w:val="000061B7"/>
    <w:rsid w:val="00010088"/>
    <w:rsid w:val="00020497"/>
    <w:rsid w:val="000371D9"/>
    <w:rsid w:val="00042F80"/>
    <w:rsid w:val="00055AF0"/>
    <w:rsid w:val="00061ED3"/>
    <w:rsid w:val="00062720"/>
    <w:rsid w:val="0008596B"/>
    <w:rsid w:val="00097D64"/>
    <w:rsid w:val="000A63C3"/>
    <w:rsid w:val="000C0B2A"/>
    <w:rsid w:val="000C2B4C"/>
    <w:rsid w:val="000D4E2B"/>
    <w:rsid w:val="000D59AC"/>
    <w:rsid w:val="000E183F"/>
    <w:rsid w:val="000E2DEC"/>
    <w:rsid w:val="0010162A"/>
    <w:rsid w:val="0010284D"/>
    <w:rsid w:val="00104CB1"/>
    <w:rsid w:val="00125CA8"/>
    <w:rsid w:val="0014464C"/>
    <w:rsid w:val="00156194"/>
    <w:rsid w:val="001618E5"/>
    <w:rsid w:val="00165F79"/>
    <w:rsid w:val="00170325"/>
    <w:rsid w:val="00192445"/>
    <w:rsid w:val="001A5483"/>
    <w:rsid w:val="001B0778"/>
    <w:rsid w:val="001B0E44"/>
    <w:rsid w:val="001B4B98"/>
    <w:rsid w:val="001D0A3A"/>
    <w:rsid w:val="001D1F9C"/>
    <w:rsid w:val="001F4D94"/>
    <w:rsid w:val="001F6500"/>
    <w:rsid w:val="001F6E11"/>
    <w:rsid w:val="00206E6A"/>
    <w:rsid w:val="00207AEE"/>
    <w:rsid w:val="00207B46"/>
    <w:rsid w:val="002141E9"/>
    <w:rsid w:val="002213C5"/>
    <w:rsid w:val="002341B2"/>
    <w:rsid w:val="00234653"/>
    <w:rsid w:val="00241B74"/>
    <w:rsid w:val="0024633C"/>
    <w:rsid w:val="00257987"/>
    <w:rsid w:val="00265C1C"/>
    <w:rsid w:val="002661A5"/>
    <w:rsid w:val="00277306"/>
    <w:rsid w:val="002809EF"/>
    <w:rsid w:val="00281817"/>
    <w:rsid w:val="0028418C"/>
    <w:rsid w:val="00292EA6"/>
    <w:rsid w:val="002B314D"/>
    <w:rsid w:val="002C31DC"/>
    <w:rsid w:val="002D11DC"/>
    <w:rsid w:val="002F358C"/>
    <w:rsid w:val="002F4E9F"/>
    <w:rsid w:val="002F4F1A"/>
    <w:rsid w:val="00300ED6"/>
    <w:rsid w:val="00301974"/>
    <w:rsid w:val="00314211"/>
    <w:rsid w:val="003241C1"/>
    <w:rsid w:val="00325050"/>
    <w:rsid w:val="00331D32"/>
    <w:rsid w:val="00341C5A"/>
    <w:rsid w:val="00343AE8"/>
    <w:rsid w:val="00375B48"/>
    <w:rsid w:val="003877E6"/>
    <w:rsid w:val="003904B7"/>
    <w:rsid w:val="003911D6"/>
    <w:rsid w:val="003913CA"/>
    <w:rsid w:val="00397F74"/>
    <w:rsid w:val="003A35D2"/>
    <w:rsid w:val="003A5621"/>
    <w:rsid w:val="003A6D27"/>
    <w:rsid w:val="003C1638"/>
    <w:rsid w:val="003C205C"/>
    <w:rsid w:val="003D61F4"/>
    <w:rsid w:val="003E0A1C"/>
    <w:rsid w:val="003E2A34"/>
    <w:rsid w:val="003E3886"/>
    <w:rsid w:val="004026D7"/>
    <w:rsid w:val="0040556F"/>
    <w:rsid w:val="00415D6B"/>
    <w:rsid w:val="00424F53"/>
    <w:rsid w:val="00451D27"/>
    <w:rsid w:val="00452346"/>
    <w:rsid w:val="0047233E"/>
    <w:rsid w:val="004A4288"/>
    <w:rsid w:val="004B02A6"/>
    <w:rsid w:val="004E1BD4"/>
    <w:rsid w:val="004E71CC"/>
    <w:rsid w:val="004F1C24"/>
    <w:rsid w:val="004F7A63"/>
    <w:rsid w:val="00514F98"/>
    <w:rsid w:val="00525BE4"/>
    <w:rsid w:val="00526D4E"/>
    <w:rsid w:val="0053013D"/>
    <w:rsid w:val="00533F28"/>
    <w:rsid w:val="0054040D"/>
    <w:rsid w:val="0055193B"/>
    <w:rsid w:val="00571D11"/>
    <w:rsid w:val="00582C10"/>
    <w:rsid w:val="005A3C23"/>
    <w:rsid w:val="005A59E3"/>
    <w:rsid w:val="005C0489"/>
    <w:rsid w:val="005C1D50"/>
    <w:rsid w:val="005D04CA"/>
    <w:rsid w:val="005E3A1E"/>
    <w:rsid w:val="005E3C68"/>
    <w:rsid w:val="005E65CD"/>
    <w:rsid w:val="00603420"/>
    <w:rsid w:val="00617E0A"/>
    <w:rsid w:val="00681FB4"/>
    <w:rsid w:val="006A68B9"/>
    <w:rsid w:val="006B09C2"/>
    <w:rsid w:val="006B4AC0"/>
    <w:rsid w:val="006B5BD8"/>
    <w:rsid w:val="006D0DCC"/>
    <w:rsid w:val="006F1D1E"/>
    <w:rsid w:val="00704660"/>
    <w:rsid w:val="00711286"/>
    <w:rsid w:val="00725ED7"/>
    <w:rsid w:val="007319B9"/>
    <w:rsid w:val="00743AF6"/>
    <w:rsid w:val="00756BF9"/>
    <w:rsid w:val="007572D4"/>
    <w:rsid w:val="0076128C"/>
    <w:rsid w:val="0077350A"/>
    <w:rsid w:val="00787601"/>
    <w:rsid w:val="00791958"/>
    <w:rsid w:val="00792252"/>
    <w:rsid w:val="00792818"/>
    <w:rsid w:val="00797E99"/>
    <w:rsid w:val="007C74FB"/>
    <w:rsid w:val="007D387A"/>
    <w:rsid w:val="007D420C"/>
    <w:rsid w:val="007D533A"/>
    <w:rsid w:val="007D5AB9"/>
    <w:rsid w:val="007E300F"/>
    <w:rsid w:val="007F5DE5"/>
    <w:rsid w:val="00802C5B"/>
    <w:rsid w:val="008168C8"/>
    <w:rsid w:val="00822990"/>
    <w:rsid w:val="008308B3"/>
    <w:rsid w:val="00834743"/>
    <w:rsid w:val="00842A4E"/>
    <w:rsid w:val="00875B44"/>
    <w:rsid w:val="00884C9C"/>
    <w:rsid w:val="00891476"/>
    <w:rsid w:val="008A068F"/>
    <w:rsid w:val="008B1A5B"/>
    <w:rsid w:val="008B3C2B"/>
    <w:rsid w:val="008C55FF"/>
    <w:rsid w:val="008D055F"/>
    <w:rsid w:val="008D7C81"/>
    <w:rsid w:val="008E1459"/>
    <w:rsid w:val="008E494B"/>
    <w:rsid w:val="008E7BBF"/>
    <w:rsid w:val="008E7DD6"/>
    <w:rsid w:val="008F3470"/>
    <w:rsid w:val="008F40B1"/>
    <w:rsid w:val="0090039F"/>
    <w:rsid w:val="00907467"/>
    <w:rsid w:val="00915417"/>
    <w:rsid w:val="00945CCD"/>
    <w:rsid w:val="009546FF"/>
    <w:rsid w:val="00974C0B"/>
    <w:rsid w:val="009824F1"/>
    <w:rsid w:val="00983594"/>
    <w:rsid w:val="00990AD7"/>
    <w:rsid w:val="009A0003"/>
    <w:rsid w:val="009C4AC6"/>
    <w:rsid w:val="009C6E8E"/>
    <w:rsid w:val="009D11FB"/>
    <w:rsid w:val="009E2CB5"/>
    <w:rsid w:val="009E6896"/>
    <w:rsid w:val="009E69E3"/>
    <w:rsid w:val="00A020A2"/>
    <w:rsid w:val="00A02A9D"/>
    <w:rsid w:val="00A22794"/>
    <w:rsid w:val="00A367C7"/>
    <w:rsid w:val="00A36B82"/>
    <w:rsid w:val="00A40997"/>
    <w:rsid w:val="00A45A43"/>
    <w:rsid w:val="00A55EA1"/>
    <w:rsid w:val="00A56DC5"/>
    <w:rsid w:val="00A67CD9"/>
    <w:rsid w:val="00A72B23"/>
    <w:rsid w:val="00A73CAA"/>
    <w:rsid w:val="00A74C98"/>
    <w:rsid w:val="00A808A6"/>
    <w:rsid w:val="00A858ED"/>
    <w:rsid w:val="00A95CA8"/>
    <w:rsid w:val="00AA6488"/>
    <w:rsid w:val="00AA74FB"/>
    <w:rsid w:val="00AB6472"/>
    <w:rsid w:val="00AC1480"/>
    <w:rsid w:val="00AC6DD6"/>
    <w:rsid w:val="00AF0603"/>
    <w:rsid w:val="00B12E7A"/>
    <w:rsid w:val="00B14004"/>
    <w:rsid w:val="00B14E50"/>
    <w:rsid w:val="00B2247F"/>
    <w:rsid w:val="00B31BFA"/>
    <w:rsid w:val="00B32624"/>
    <w:rsid w:val="00B444B8"/>
    <w:rsid w:val="00B513F9"/>
    <w:rsid w:val="00B61D13"/>
    <w:rsid w:val="00B64E25"/>
    <w:rsid w:val="00B65D09"/>
    <w:rsid w:val="00B7096B"/>
    <w:rsid w:val="00B748DB"/>
    <w:rsid w:val="00B75980"/>
    <w:rsid w:val="00BA55E2"/>
    <w:rsid w:val="00BB32FF"/>
    <w:rsid w:val="00BB7683"/>
    <w:rsid w:val="00BC2A0A"/>
    <w:rsid w:val="00BC6012"/>
    <w:rsid w:val="00BC7EAA"/>
    <w:rsid w:val="00BD252F"/>
    <w:rsid w:val="00BD2EFF"/>
    <w:rsid w:val="00BE54C2"/>
    <w:rsid w:val="00C009F0"/>
    <w:rsid w:val="00C05D46"/>
    <w:rsid w:val="00C119F7"/>
    <w:rsid w:val="00C13483"/>
    <w:rsid w:val="00C16E11"/>
    <w:rsid w:val="00C272AB"/>
    <w:rsid w:val="00C36244"/>
    <w:rsid w:val="00C458B6"/>
    <w:rsid w:val="00C53AEE"/>
    <w:rsid w:val="00C549DE"/>
    <w:rsid w:val="00C64BED"/>
    <w:rsid w:val="00C912D3"/>
    <w:rsid w:val="00C95C93"/>
    <w:rsid w:val="00CA043E"/>
    <w:rsid w:val="00CA315B"/>
    <w:rsid w:val="00CA7EF3"/>
    <w:rsid w:val="00CC0390"/>
    <w:rsid w:val="00CC3853"/>
    <w:rsid w:val="00CC6BA3"/>
    <w:rsid w:val="00CD144D"/>
    <w:rsid w:val="00CD6F2A"/>
    <w:rsid w:val="00CE3B01"/>
    <w:rsid w:val="00D064A4"/>
    <w:rsid w:val="00D157CA"/>
    <w:rsid w:val="00D30974"/>
    <w:rsid w:val="00D34DDA"/>
    <w:rsid w:val="00D4579E"/>
    <w:rsid w:val="00D46A3F"/>
    <w:rsid w:val="00D75E2C"/>
    <w:rsid w:val="00D93FF0"/>
    <w:rsid w:val="00DA35EB"/>
    <w:rsid w:val="00DB161B"/>
    <w:rsid w:val="00DB4A29"/>
    <w:rsid w:val="00DB6CCF"/>
    <w:rsid w:val="00E16595"/>
    <w:rsid w:val="00E177D0"/>
    <w:rsid w:val="00E2332B"/>
    <w:rsid w:val="00E27F4C"/>
    <w:rsid w:val="00E35C84"/>
    <w:rsid w:val="00E4441F"/>
    <w:rsid w:val="00E46408"/>
    <w:rsid w:val="00E47502"/>
    <w:rsid w:val="00E53ACC"/>
    <w:rsid w:val="00E70C84"/>
    <w:rsid w:val="00E83F54"/>
    <w:rsid w:val="00EA2E22"/>
    <w:rsid w:val="00EB0526"/>
    <w:rsid w:val="00EB1F59"/>
    <w:rsid w:val="00ED6418"/>
    <w:rsid w:val="00EF4F8D"/>
    <w:rsid w:val="00F01B8E"/>
    <w:rsid w:val="00F2114F"/>
    <w:rsid w:val="00F50F55"/>
    <w:rsid w:val="00F61614"/>
    <w:rsid w:val="00F646C4"/>
    <w:rsid w:val="00F71BEB"/>
    <w:rsid w:val="00F85667"/>
    <w:rsid w:val="00FA5B84"/>
    <w:rsid w:val="00FE3209"/>
    <w:rsid w:val="00FE5FCA"/>
    <w:rsid w:val="00FE6D0C"/>
    <w:rsid w:val="00FF0A59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989F840-A054-41F5-A4AE-9343CBBAD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3F46E-9F08-4ED7-A170-90CF52EA1D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</cp:lastModifiedBy>
  <cp:revision>7</cp:revision>
  <cp:lastPrinted>2024-12-02T08:47:00Z</cp:lastPrinted>
  <dcterms:created xsi:type="dcterms:W3CDTF">2025-02-28T12:56:00Z</dcterms:created>
  <dcterms:modified xsi:type="dcterms:W3CDTF">2025-12-12T10:28:00Z</dcterms:modified>
</cp:coreProperties>
</file>