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6D9D2B7A" w:rsidR="00A7429D" w:rsidRDefault="00A7429D" w:rsidP="00A7429D">
      <w:pPr>
        <w:pStyle w:val="Nagwek1"/>
        <w:numPr>
          <w:ilvl w:val="0"/>
          <w:numId w:val="0"/>
        </w:numPr>
        <w:spacing w:after="120" w:line="276" w:lineRule="auto"/>
        <w:rPr>
          <w:rFonts w:cs="Calibri"/>
          <w:szCs w:val="36"/>
        </w:rPr>
      </w:pPr>
    </w:p>
    <w:p w14:paraId="3EDF7A1D" w14:textId="4199E6A0" w:rsidR="00A7429D" w:rsidRDefault="00E27C70" w:rsidP="00A7429D">
      <w:pPr>
        <w:pStyle w:val="Nagwek1"/>
        <w:numPr>
          <w:ilvl w:val="0"/>
          <w:numId w:val="0"/>
        </w:numPr>
        <w:spacing w:after="120" w:line="276" w:lineRule="auto"/>
        <w:rPr>
          <w:rFonts w:cs="Calibri"/>
          <w:szCs w:val="36"/>
        </w:rPr>
      </w:pPr>
      <w:r>
        <w:rPr>
          <w:b w:val="0"/>
          <w:color w:val="000000"/>
        </w:rPr>
        <w:drawing>
          <wp:anchor distT="0" distB="0" distL="114300" distR="114300" simplePos="0" relativeHeight="251677696" behindDoc="0" locked="0" layoutInCell="1" allowOverlap="1" wp14:anchorId="7E3A101A" wp14:editId="6493382F">
            <wp:simplePos x="0" y="0"/>
            <wp:positionH relativeFrom="column">
              <wp:posOffset>2303780</wp:posOffset>
            </wp:positionH>
            <wp:positionV relativeFrom="paragraph">
              <wp:posOffset>94615</wp:posOffset>
            </wp:positionV>
            <wp:extent cx="1261607" cy="484505"/>
            <wp:effectExtent l="0" t="0" r="0" b="0"/>
            <wp:wrapNone/>
            <wp:docPr id="1392552744" name="Obraz 1"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52744" name="Obraz 1" descr="Logotyp Stowarzyszenia Turystyczne Kaszub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607" cy="484505"/>
                    </a:xfrm>
                    <a:prstGeom prst="rect">
                      <a:avLst/>
                    </a:prstGeom>
                  </pic:spPr>
                </pic:pic>
              </a:graphicData>
            </a:graphic>
          </wp:anchor>
        </w:drawing>
      </w: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F160B6">
          <w:pPr>
            <w:pStyle w:val="Spistreci3"/>
            <w:rPr>
              <w:rFonts w:asciiTheme="minorHAnsi" w:eastAsiaTheme="minorEastAsia" w:hAnsiTheme="minorHAnsi" w:cstheme="minorBidi"/>
              <w:szCs w:val="22"/>
            </w:rPr>
          </w:pPr>
          <w:hyperlink w:anchor="_Toc204001763" w:history="1">
            <w:r w:rsidR="00E17C1A" w:rsidRPr="00E17C1A">
              <w:rPr>
                <w:rStyle w:val="Hipercze"/>
                <w:rFonts w:cs="Calibri"/>
                <w:u w:val="none"/>
              </w:rPr>
              <w:t>1.2</w:t>
            </w:r>
            <w:r w:rsidR="00E17C1A" w:rsidRPr="00E17C1A">
              <w:rPr>
                <w:rFonts w:asciiTheme="minorHAnsi" w:eastAsiaTheme="minorEastAsia" w:hAnsiTheme="minorHAnsi" w:cstheme="minorBidi"/>
                <w:szCs w:val="22"/>
              </w:rPr>
              <w:tab/>
            </w:r>
            <w:r w:rsidR="00E17C1A" w:rsidRPr="00E17C1A">
              <w:rPr>
                <w:rStyle w:val="Hipercze"/>
                <w:rFonts w:cs="Calibri"/>
                <w:u w:val="none"/>
              </w:rPr>
              <w:t>Charakterystyka</w:t>
            </w:r>
            <w:r w:rsidR="00E17C1A" w:rsidRPr="00E17C1A">
              <w:rPr>
                <w:rStyle w:val="Hipercze"/>
                <w:rFonts w:cs="Calibri"/>
                <w:spacing w:val="-23"/>
                <w:u w:val="none"/>
              </w:rPr>
              <w:t xml:space="preserve"> </w:t>
            </w:r>
            <w:r w:rsidR="00E17C1A" w:rsidRPr="00E17C1A">
              <w:rPr>
                <w:rStyle w:val="Hipercze"/>
                <w:rFonts w:cs="Calibri"/>
                <w:spacing w:val="-1"/>
                <w:u w:val="none"/>
              </w:rPr>
              <w:t>działalności</w:t>
            </w:r>
            <w:r w:rsidR="00E17C1A" w:rsidRPr="00E17C1A">
              <w:rPr>
                <w:rStyle w:val="Hipercze"/>
                <w:rFonts w:cs="Calibri"/>
                <w:spacing w:val="-22"/>
                <w:u w:val="none"/>
              </w:rPr>
              <w:t xml:space="preserve"> </w:t>
            </w:r>
            <w:r w:rsidR="00E17C1A"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00E17C1A" w:rsidRPr="00104070">
              <w:rPr>
                <w:rStyle w:val="Hipercze"/>
                <w:rFonts w:cs="Calibri"/>
              </w:rPr>
              <w:t>.</w:t>
            </w:r>
            <w:r w:rsidR="00E17C1A">
              <w:rPr>
                <w:webHidden/>
              </w:rPr>
              <w:tab/>
            </w:r>
            <w:r w:rsidR="00E17C1A">
              <w:rPr>
                <w:webHidden/>
              </w:rPr>
              <w:fldChar w:fldCharType="begin"/>
            </w:r>
            <w:r w:rsidR="00E17C1A">
              <w:rPr>
                <w:webHidden/>
              </w:rPr>
              <w:instrText xml:space="preserve"> PAGEREF _Toc204001763 \h </w:instrText>
            </w:r>
            <w:r w:rsidR="00E17C1A">
              <w:rPr>
                <w:webHidden/>
              </w:rPr>
            </w:r>
            <w:r w:rsidR="00E17C1A">
              <w:rPr>
                <w:webHidden/>
              </w:rPr>
              <w:fldChar w:fldCharType="separate"/>
            </w:r>
            <w:r w:rsidR="00E17C1A">
              <w:rPr>
                <w:webHidden/>
              </w:rPr>
              <w:t>4</w:t>
            </w:r>
            <w:r w:rsidR="00E17C1A">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F160B6">
          <w:pPr>
            <w:pStyle w:val="Spistreci3"/>
            <w:rPr>
              <w:rFonts w:asciiTheme="minorHAnsi" w:eastAsiaTheme="minorEastAsia" w:hAnsiTheme="minorHAnsi" w:cstheme="minorBidi"/>
              <w:szCs w:val="22"/>
            </w:rPr>
          </w:pPr>
          <w:hyperlink w:anchor="_Toc204001769" w:history="1">
            <w:r w:rsidR="00E17C1A" w:rsidRPr="00104070">
              <w:rPr>
                <w:rStyle w:val="Hipercze"/>
              </w:rPr>
              <w:t>2.5 Opis potrzeby realizacji projektu w kontekście lokalnych uwarunkowań społeczno – gospodarczych</w:t>
            </w:r>
            <w:r w:rsidR="00E17C1A">
              <w:rPr>
                <w:webHidden/>
              </w:rPr>
              <w:tab/>
            </w:r>
            <w:r w:rsidR="00E17C1A">
              <w:rPr>
                <w:webHidden/>
              </w:rPr>
              <w:fldChar w:fldCharType="begin"/>
            </w:r>
            <w:r w:rsidR="00E17C1A">
              <w:rPr>
                <w:webHidden/>
              </w:rPr>
              <w:instrText xml:space="preserve"> PAGEREF _Toc204001769 \h </w:instrText>
            </w:r>
            <w:r w:rsidR="00E17C1A">
              <w:rPr>
                <w:webHidden/>
              </w:rPr>
            </w:r>
            <w:r w:rsidR="00E17C1A">
              <w:rPr>
                <w:webHidden/>
              </w:rPr>
              <w:fldChar w:fldCharType="separate"/>
            </w:r>
            <w:r w:rsidR="00E17C1A">
              <w:rPr>
                <w:webHidden/>
              </w:rPr>
              <w:t>6</w:t>
            </w:r>
            <w:r w:rsidR="00E17C1A">
              <w:rPr>
                <w:webHidden/>
              </w:rPr>
              <w:fldChar w:fldCharType="end"/>
            </w:r>
          </w:hyperlink>
        </w:p>
        <w:p w14:paraId="2660143D" w14:textId="01DDAC5B" w:rsidR="00E17C1A" w:rsidRDefault="00F160B6">
          <w:pPr>
            <w:pStyle w:val="Spistreci3"/>
            <w:rPr>
              <w:rFonts w:asciiTheme="minorHAnsi" w:eastAsiaTheme="minorEastAsia" w:hAnsiTheme="minorHAnsi" w:cstheme="minorBidi"/>
              <w:szCs w:val="22"/>
            </w:rPr>
          </w:pPr>
          <w:hyperlink w:anchor="_Toc204001770" w:history="1">
            <w:r w:rsidR="00E17C1A" w:rsidRPr="00104070">
              <w:rPr>
                <w:rStyle w:val="Hipercze"/>
              </w:rPr>
              <w:t>2.6 Szczegółówy opis przedmiotu projektu</w:t>
            </w:r>
            <w:r w:rsidR="00E17C1A">
              <w:rPr>
                <w:webHidden/>
              </w:rPr>
              <w:tab/>
            </w:r>
            <w:r w:rsidR="00E17C1A">
              <w:rPr>
                <w:webHidden/>
              </w:rPr>
              <w:fldChar w:fldCharType="begin"/>
            </w:r>
            <w:r w:rsidR="00E17C1A">
              <w:rPr>
                <w:webHidden/>
              </w:rPr>
              <w:instrText xml:space="preserve"> PAGEREF _Toc204001770 \h </w:instrText>
            </w:r>
            <w:r w:rsidR="00E17C1A">
              <w:rPr>
                <w:webHidden/>
              </w:rPr>
            </w:r>
            <w:r w:rsidR="00E17C1A">
              <w:rPr>
                <w:webHidden/>
              </w:rPr>
              <w:fldChar w:fldCharType="separate"/>
            </w:r>
            <w:r w:rsidR="00E17C1A">
              <w:rPr>
                <w:webHidden/>
              </w:rPr>
              <w:t>6</w:t>
            </w:r>
            <w:r w:rsidR="00E17C1A">
              <w:rPr>
                <w:webHidden/>
              </w:rPr>
              <w:fldChar w:fldCharType="end"/>
            </w:r>
          </w:hyperlink>
        </w:p>
        <w:p w14:paraId="4EF52168" w14:textId="274606EF" w:rsidR="00E17C1A" w:rsidRDefault="00F160B6">
          <w:pPr>
            <w:pStyle w:val="Spistreci3"/>
            <w:rPr>
              <w:rFonts w:asciiTheme="minorHAnsi" w:eastAsiaTheme="minorEastAsia" w:hAnsiTheme="minorHAnsi" w:cstheme="minorBidi"/>
              <w:szCs w:val="22"/>
            </w:rPr>
          </w:pPr>
          <w:hyperlink w:anchor="_Toc204001771" w:history="1">
            <w:r w:rsidR="00E17C1A" w:rsidRPr="00104070">
              <w:rPr>
                <w:rStyle w:val="Hipercze"/>
              </w:rPr>
              <w:t>2.7 Pomoc publiczna/ pomoc de minimis</w:t>
            </w:r>
            <w:r w:rsidR="00E17C1A">
              <w:rPr>
                <w:webHidden/>
              </w:rPr>
              <w:tab/>
            </w:r>
            <w:r w:rsidR="00E17C1A">
              <w:rPr>
                <w:webHidden/>
              </w:rPr>
              <w:fldChar w:fldCharType="begin"/>
            </w:r>
            <w:r w:rsidR="00E17C1A">
              <w:rPr>
                <w:webHidden/>
              </w:rPr>
              <w:instrText xml:space="preserve"> PAGEREF _Toc204001771 \h </w:instrText>
            </w:r>
            <w:r w:rsidR="00E17C1A">
              <w:rPr>
                <w:webHidden/>
              </w:rPr>
            </w:r>
            <w:r w:rsidR="00E17C1A">
              <w:rPr>
                <w:webHidden/>
              </w:rPr>
              <w:fldChar w:fldCharType="separate"/>
            </w:r>
            <w:r w:rsidR="00E17C1A">
              <w:rPr>
                <w:webHidden/>
              </w:rPr>
              <w:t>8</w:t>
            </w:r>
            <w:r w:rsidR="00E17C1A">
              <w:rPr>
                <w:webHidden/>
              </w:rPr>
              <w:fldChar w:fldCharType="end"/>
            </w:r>
          </w:hyperlink>
        </w:p>
        <w:p w14:paraId="2D0F63EE" w14:textId="1DD93CC5" w:rsidR="00E17C1A" w:rsidRDefault="00F160B6">
          <w:pPr>
            <w:pStyle w:val="Spistreci3"/>
            <w:rPr>
              <w:rFonts w:asciiTheme="minorHAnsi" w:eastAsiaTheme="minorEastAsia" w:hAnsiTheme="minorHAnsi" w:cstheme="minorBidi"/>
              <w:szCs w:val="22"/>
            </w:rPr>
          </w:pPr>
          <w:hyperlink w:anchor="_Toc204001772" w:history="1">
            <w:r w:rsidR="00E17C1A" w:rsidRPr="00104070">
              <w:rPr>
                <w:rStyle w:val="Hipercze"/>
              </w:rPr>
              <w:t>2.8 Wkład w zakładane efekty</w:t>
            </w:r>
            <w:r w:rsidR="00E17C1A">
              <w:rPr>
                <w:webHidden/>
              </w:rPr>
              <w:tab/>
            </w:r>
            <w:r w:rsidR="00E17C1A">
              <w:rPr>
                <w:webHidden/>
              </w:rPr>
              <w:fldChar w:fldCharType="begin"/>
            </w:r>
            <w:r w:rsidR="00E17C1A">
              <w:rPr>
                <w:webHidden/>
              </w:rPr>
              <w:instrText xml:space="preserve"> PAGEREF _Toc204001772 \h </w:instrText>
            </w:r>
            <w:r w:rsidR="00E17C1A">
              <w:rPr>
                <w:webHidden/>
              </w:rPr>
            </w:r>
            <w:r w:rsidR="00E17C1A">
              <w:rPr>
                <w:webHidden/>
              </w:rPr>
              <w:fldChar w:fldCharType="separate"/>
            </w:r>
            <w:r w:rsidR="00E17C1A">
              <w:rPr>
                <w:webHidden/>
              </w:rPr>
              <w:t>9</w:t>
            </w:r>
            <w:r w:rsidR="00E17C1A">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0AA9254D" w:rsidR="00E17C1A" w:rsidRDefault="00F160B6" w:rsidP="0096527A">
          <w:pPr>
            <w:pStyle w:val="Spistreci3"/>
            <w:rPr>
              <w:rFonts w:asciiTheme="minorHAnsi" w:eastAsiaTheme="minorEastAsia" w:hAnsiTheme="minorHAnsi" w:cstheme="minorBidi"/>
              <w:szCs w:val="22"/>
            </w:rPr>
          </w:pPr>
          <w:hyperlink w:anchor="_Toc204001776" w:history="1">
            <w:r w:rsidR="00E17C1A" w:rsidRPr="00104070">
              <w:rPr>
                <w:rStyle w:val="Hipercze"/>
              </w:rPr>
              <w:t>4.2 Kwalifikowa</w:t>
            </w:r>
            <w:r w:rsidR="0096527A">
              <w:rPr>
                <w:rStyle w:val="Hipercze"/>
              </w:rPr>
              <w:t>l</w:t>
            </w:r>
            <w:r w:rsidR="00E17C1A" w:rsidRPr="00104070">
              <w:rPr>
                <w:rStyle w:val="Hipercze"/>
              </w:rPr>
              <w:t>ność podatku VAT</w:t>
            </w:r>
            <w:r w:rsidR="00E17C1A">
              <w:rPr>
                <w:webHidden/>
              </w:rPr>
              <w:tab/>
            </w:r>
            <w:r w:rsidR="00E17C1A">
              <w:rPr>
                <w:webHidden/>
              </w:rPr>
              <w:fldChar w:fldCharType="begin"/>
            </w:r>
            <w:r w:rsidR="00E17C1A">
              <w:rPr>
                <w:webHidden/>
              </w:rPr>
              <w:instrText xml:space="preserve"> PAGEREF _Toc204001776 \h </w:instrText>
            </w:r>
            <w:r w:rsidR="00E17C1A">
              <w:rPr>
                <w:webHidden/>
              </w:rPr>
            </w:r>
            <w:r w:rsidR="00E17C1A">
              <w:rPr>
                <w:webHidden/>
              </w:rPr>
              <w:fldChar w:fldCharType="separate"/>
            </w:r>
            <w:r w:rsidR="00E17C1A">
              <w:rPr>
                <w:webHidden/>
              </w:rPr>
              <w:t>11</w:t>
            </w:r>
            <w:r w:rsidR="00E17C1A">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1AF524C6"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7F041F6B"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w:t>
      </w:r>
      <w:r w:rsidRPr="00525AC9">
        <w:rPr>
          <w:rFonts w:ascii="Calibri" w:hAnsi="Calibri" w:cs="Calibri"/>
          <w:sz w:val="22"/>
          <w:szCs w:val="22"/>
        </w:rPr>
        <w:t>powiązane z cel</w:t>
      </w:r>
      <w:r w:rsidR="00376958" w:rsidRPr="00525AC9">
        <w:rPr>
          <w:rFonts w:ascii="Calibri" w:hAnsi="Calibri" w:cs="Calibri"/>
          <w:sz w:val="22"/>
          <w:szCs w:val="22"/>
        </w:rPr>
        <w:t>em</w:t>
      </w:r>
      <w:r w:rsidRPr="00525AC9">
        <w:rPr>
          <w:rFonts w:ascii="Calibri" w:hAnsi="Calibri" w:cs="Calibri"/>
          <w:sz w:val="22"/>
          <w:szCs w:val="22"/>
        </w:rPr>
        <w:t xml:space="preserve"> </w:t>
      </w:r>
      <w:r w:rsidR="00CE56A3" w:rsidRPr="00525AC9">
        <w:rPr>
          <w:rFonts w:ascii="Calibri" w:hAnsi="Calibri" w:cs="Calibri"/>
          <w:sz w:val="22"/>
          <w:szCs w:val="22"/>
        </w:rPr>
        <w:t xml:space="preserve">strategii rozwoju lokalnego kierowanego przez społeczność (dalej: strategia RLKS) dla </w:t>
      </w:r>
      <w:r w:rsidR="00EC4CB0" w:rsidRPr="006A1754">
        <w:rPr>
          <w:rFonts w:ascii="Calibri" w:hAnsi="Calibri" w:cs="Calibri"/>
          <w:sz w:val="22"/>
          <w:szCs w:val="22"/>
        </w:rPr>
        <w:t>obszaru</w:t>
      </w:r>
      <w:r w:rsidR="001872FD" w:rsidRPr="006A1754">
        <w:rPr>
          <w:rFonts w:ascii="Calibri" w:hAnsi="Calibri" w:cs="Calibri"/>
          <w:sz w:val="22"/>
          <w:szCs w:val="22"/>
        </w:rPr>
        <w:t xml:space="preserve"> LGD</w:t>
      </w:r>
      <w:r w:rsidR="00525AC9" w:rsidRPr="006A1754">
        <w:rPr>
          <w:rFonts w:ascii="Calibri" w:hAnsi="Calibri" w:cs="Calibri"/>
          <w:sz w:val="22"/>
          <w:szCs w:val="22"/>
        </w:rPr>
        <w:t xml:space="preserve"> Stowarszyenie Turystyczne Kaszuby</w:t>
      </w:r>
      <w:r w:rsidR="001872FD" w:rsidRPr="006A1754">
        <w:rPr>
          <w:rFonts w:ascii="Calibri" w:hAnsi="Calibri" w:cs="Calibri"/>
          <w:sz w:val="22"/>
          <w:szCs w:val="22"/>
        </w:rPr>
        <w:t xml:space="preserve"> </w:t>
      </w:r>
      <w:r w:rsidR="00CE56A3" w:rsidRPr="006A1754">
        <w:rPr>
          <w:rFonts w:ascii="Calibri" w:hAnsi="Calibri" w:cs="Calibri"/>
          <w:sz w:val="22"/>
          <w:szCs w:val="22"/>
        </w:rPr>
        <w:t xml:space="preserve">(dalej: LSR) </w:t>
      </w:r>
      <w:r w:rsidR="00EC4CB0" w:rsidRPr="006A1754">
        <w:rPr>
          <w:rFonts w:ascii="Calibri" w:hAnsi="Calibri" w:cs="Calibri"/>
          <w:sz w:val="22"/>
          <w:szCs w:val="22"/>
        </w:rPr>
        <w:t xml:space="preserve">w zakresie celu </w:t>
      </w:r>
      <w:r w:rsidR="00525AC9" w:rsidRPr="00525AC9">
        <w:rPr>
          <w:rFonts w:ascii="Calibri" w:hAnsi="Calibri" w:cs="Calibri"/>
          <w:sz w:val="22"/>
          <w:szCs w:val="22"/>
        </w:rPr>
        <w:t>I: Ochrona środowiska i różnorodności biologicznej –</w:t>
      </w:r>
      <w:r w:rsidR="00EC4CB0" w:rsidRPr="006A1754">
        <w:rPr>
          <w:rFonts w:ascii="Calibri" w:hAnsi="Calibri" w:cs="Calibri"/>
          <w:sz w:val="22"/>
          <w:szCs w:val="22"/>
        </w:rPr>
        <w:t xml:space="preserve"> </w:t>
      </w:r>
      <w:r w:rsidR="00EC4CB0" w:rsidRPr="00525AC9">
        <w:rPr>
          <w:rFonts w:ascii="Calibri" w:hAnsi="Calibri" w:cs="Calibri"/>
          <w:sz w:val="22"/>
          <w:szCs w:val="22"/>
        </w:rPr>
        <w:t xml:space="preserve">oraz celami  </w:t>
      </w:r>
      <w:r w:rsidR="00EC4CB0" w:rsidRPr="00525AC9">
        <w:rPr>
          <w:rFonts w:ascii="Calibri" w:hAnsi="Calibri" w:cs="Calibri"/>
          <w:sz w:val="22"/>
          <w:szCs w:val="22"/>
          <w:lang w:val="pl-PL"/>
        </w:rPr>
        <w:t xml:space="preserve">Działania </w:t>
      </w:r>
      <w:r w:rsidR="00487C4C" w:rsidRPr="00525AC9">
        <w:rPr>
          <w:rFonts w:ascii="Calibri" w:hAnsi="Calibri" w:cs="Calibri"/>
          <w:sz w:val="22"/>
          <w:szCs w:val="22"/>
          <w:lang w:val="pl-PL"/>
        </w:rPr>
        <w:t xml:space="preserve">2.07 Odnawialne źródła energii </w:t>
      </w:r>
      <w:r w:rsidR="00EC4CB0" w:rsidRPr="00525AC9">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125A950" w:rsidR="00FE2D75" w:rsidRPr="006A1754" w:rsidRDefault="00FE2D75" w:rsidP="00487C4C">
      <w:pPr>
        <w:pStyle w:val="Tekstpodstawowy"/>
        <w:spacing w:before="240" w:after="120" w:line="276" w:lineRule="auto"/>
        <w:ind w:left="709" w:right="138"/>
        <w:jc w:val="both"/>
        <w:rPr>
          <w:rFonts w:ascii="Calibri" w:hAnsi="Calibri" w:cs="Calibri"/>
          <w:sz w:val="22"/>
          <w:szCs w:val="22"/>
          <w:lang w:val="pl-PL"/>
        </w:rPr>
      </w:pPr>
      <w:r w:rsidRPr="00F1616E">
        <w:rPr>
          <w:rFonts w:ascii="Calibri" w:hAnsi="Calibri" w:cs="Calibri"/>
          <w:sz w:val="22"/>
          <w:szCs w:val="22"/>
          <w:lang w:val="pl-PL"/>
        </w:rPr>
        <w:t xml:space="preserve">Wnioskodawca powinien również opisać w jaki sposób realizacja projektu przyczyni się do osiągnięcia celów </w:t>
      </w:r>
      <w:r w:rsidR="00A03134" w:rsidRPr="006A1754">
        <w:rPr>
          <w:rFonts w:ascii="Calibri" w:hAnsi="Calibri" w:cs="Calibri"/>
          <w:sz w:val="22"/>
          <w:szCs w:val="22"/>
          <w:lang w:val="pl-PL"/>
        </w:rPr>
        <w:t>Przedsięwzięcia</w:t>
      </w:r>
      <w:r w:rsidR="003354AF" w:rsidRPr="00F1616E">
        <w:rPr>
          <w:rFonts w:ascii="Calibri" w:hAnsi="Calibri" w:cs="Calibri"/>
          <w:sz w:val="22"/>
          <w:szCs w:val="22"/>
          <w:lang w:val="pl-PL"/>
        </w:rPr>
        <w:t xml:space="preserve"> I.1. Rozwój systemu odnawialnych źródeł energii oraz infrastruktury towarzyszącej</w:t>
      </w:r>
      <w:r w:rsidR="00A03134" w:rsidRPr="006A1754">
        <w:rPr>
          <w:rFonts w:ascii="Calibri" w:hAnsi="Calibri" w:cs="Calibri"/>
          <w:sz w:val="22"/>
          <w:szCs w:val="22"/>
          <w:lang w:val="pl-PL"/>
        </w:rPr>
        <w:t xml:space="preserve"> </w:t>
      </w:r>
      <w:r w:rsidR="002641E4" w:rsidRPr="006A1754">
        <w:rPr>
          <w:rFonts w:ascii="Calibri" w:hAnsi="Calibri" w:cs="Calibri"/>
          <w:sz w:val="22"/>
          <w:szCs w:val="22"/>
          <w:lang w:val="pl-PL"/>
        </w:rPr>
        <w:t>strategii RLKS</w:t>
      </w:r>
      <w:r w:rsidR="00A03134" w:rsidRPr="006A1754">
        <w:rPr>
          <w:rFonts w:ascii="Calibri" w:hAnsi="Calibri" w:cs="Calibri"/>
          <w:sz w:val="22"/>
          <w:szCs w:val="22"/>
          <w:lang w:val="pl-PL"/>
        </w:rPr>
        <w:t>, tj</w:t>
      </w:r>
      <w:r w:rsidR="0076463B" w:rsidRPr="006A1754">
        <w:rPr>
          <w:rFonts w:ascii="Calibri" w:hAnsi="Calibri" w:cs="Calibri"/>
          <w:sz w:val="22"/>
          <w:szCs w:val="22"/>
          <w:lang w:val="pl-PL"/>
        </w:rPr>
        <w:t>.</w:t>
      </w:r>
      <w:r w:rsidR="00A03134" w:rsidRPr="006A1754">
        <w:rPr>
          <w:rFonts w:ascii="Calibri" w:hAnsi="Calibri" w:cs="Calibri"/>
          <w:sz w:val="22"/>
          <w:szCs w:val="22"/>
          <w:lang w:val="pl-PL"/>
        </w:rPr>
        <w:t xml:space="preserve"> w jaki sposób projekt wpłynie na: </w:t>
      </w:r>
    </w:p>
    <w:p w14:paraId="51DD0BC3" w14:textId="413B8F49" w:rsidR="00A03134" w:rsidRPr="006A1754" w:rsidRDefault="00F1616E"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6A1754">
        <w:rPr>
          <w:rFonts w:ascii="Calibri" w:hAnsi="Calibri" w:cs="Calibri"/>
          <w:sz w:val="22"/>
          <w:szCs w:val="22"/>
          <w:lang w:val="pl-PL"/>
        </w:rPr>
        <w:t>Ochron</w:t>
      </w:r>
      <w:r>
        <w:rPr>
          <w:rFonts w:ascii="Calibri" w:hAnsi="Calibri" w:cs="Calibri"/>
          <w:sz w:val="22"/>
          <w:szCs w:val="22"/>
          <w:lang w:val="pl-PL"/>
        </w:rPr>
        <w:t>ę</w:t>
      </w:r>
      <w:r w:rsidRPr="006A1754">
        <w:rPr>
          <w:rFonts w:ascii="Calibri" w:hAnsi="Calibri" w:cs="Calibri"/>
          <w:sz w:val="22"/>
          <w:szCs w:val="22"/>
          <w:lang w:val="pl-PL"/>
        </w:rPr>
        <w:t xml:space="preserve"> srodowiska naturalnego</w:t>
      </w:r>
      <w:r w:rsidR="00A03134" w:rsidRPr="006A1754">
        <w:rPr>
          <w:rFonts w:ascii="Calibri" w:hAnsi="Calibri" w:cs="Calibri"/>
          <w:sz w:val="22"/>
          <w:szCs w:val="22"/>
          <w:lang w:val="pl-PL"/>
        </w:rPr>
        <w:t>,</w:t>
      </w:r>
    </w:p>
    <w:p w14:paraId="7A854159" w14:textId="7C85594E" w:rsidR="00A03134" w:rsidRPr="00A03134" w:rsidRDefault="00A03134" w:rsidP="00F1616E">
      <w:pPr>
        <w:pStyle w:val="Tekstpodstawowy"/>
        <w:spacing w:before="240" w:after="120" w:line="276" w:lineRule="auto"/>
        <w:ind w:left="1069" w:right="140"/>
        <w:jc w:val="both"/>
        <w:rPr>
          <w:rFonts w:ascii="Calibri" w:hAnsi="Calibri" w:cs="Calibri"/>
          <w:sz w:val="22"/>
          <w:szCs w:val="22"/>
          <w:highlight w:val="yellow"/>
          <w:lang w:val="pl-PL"/>
        </w:rPr>
      </w:pP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009B58DF"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lastRenderedPageBreak/>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79B12AAD"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79B12AAD"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pomoc de minimis</w:t>
      </w:r>
      <w:bookmarkEnd w:id="27"/>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3"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54194EE8"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0FCA5781"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5F8768C6"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566C" w14:textId="77777777" w:rsidR="0082673E" w:rsidRDefault="0082673E">
      <w:r>
        <w:separator/>
      </w:r>
    </w:p>
  </w:endnote>
  <w:endnote w:type="continuationSeparator" w:id="0">
    <w:p w14:paraId="3180ECF8" w14:textId="77777777" w:rsidR="0082673E" w:rsidRDefault="0082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CCE8" w14:textId="77777777" w:rsidR="0082673E" w:rsidRDefault="0082673E">
      <w:r>
        <w:separator/>
      </w:r>
    </w:p>
  </w:footnote>
  <w:footnote w:type="continuationSeparator" w:id="0">
    <w:p w14:paraId="4AA88753" w14:textId="77777777" w:rsidR="0082673E" w:rsidRDefault="0082673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821968406">
    <w:abstractNumId w:val="38"/>
  </w:num>
  <w:num w:numId="2" w16cid:durableId="2037122492">
    <w:abstractNumId w:val="35"/>
  </w:num>
  <w:num w:numId="3" w16cid:durableId="6965867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273243601">
    <w:abstractNumId w:val="7"/>
  </w:num>
  <w:num w:numId="5" w16cid:durableId="714356799">
    <w:abstractNumId w:val="30"/>
  </w:num>
  <w:num w:numId="6" w16cid:durableId="1231305253">
    <w:abstractNumId w:val="34"/>
  </w:num>
  <w:num w:numId="7" w16cid:durableId="1792823411">
    <w:abstractNumId w:val="14"/>
  </w:num>
  <w:num w:numId="8" w16cid:durableId="1680807976">
    <w:abstractNumId w:val="25"/>
  </w:num>
  <w:num w:numId="9" w16cid:durableId="1210875159">
    <w:abstractNumId w:val="42"/>
  </w:num>
  <w:num w:numId="10" w16cid:durableId="1505440386">
    <w:abstractNumId w:val="26"/>
  </w:num>
  <w:num w:numId="11" w16cid:durableId="1286346265">
    <w:abstractNumId w:val="44"/>
  </w:num>
  <w:num w:numId="12" w16cid:durableId="1251962925">
    <w:abstractNumId w:val="36"/>
  </w:num>
  <w:num w:numId="13" w16cid:durableId="1610355127">
    <w:abstractNumId w:val="11"/>
  </w:num>
  <w:num w:numId="14" w16cid:durableId="1476022701">
    <w:abstractNumId w:val="6"/>
  </w:num>
  <w:num w:numId="15" w16cid:durableId="2063626732">
    <w:abstractNumId w:val="27"/>
  </w:num>
  <w:num w:numId="16" w16cid:durableId="683441250">
    <w:abstractNumId w:val="20"/>
  </w:num>
  <w:num w:numId="17" w16cid:durableId="630092682">
    <w:abstractNumId w:val="28"/>
  </w:num>
  <w:num w:numId="18" w16cid:durableId="1461025658">
    <w:abstractNumId w:val="24"/>
  </w:num>
  <w:num w:numId="19" w16cid:durableId="1365520834">
    <w:abstractNumId w:val="5"/>
  </w:num>
  <w:num w:numId="20" w16cid:durableId="1797063763">
    <w:abstractNumId w:val="43"/>
  </w:num>
  <w:num w:numId="21" w16cid:durableId="754324369">
    <w:abstractNumId w:val="40"/>
  </w:num>
  <w:num w:numId="22" w16cid:durableId="649597253">
    <w:abstractNumId w:val="2"/>
  </w:num>
  <w:num w:numId="23" w16cid:durableId="85268690">
    <w:abstractNumId w:val="41"/>
  </w:num>
  <w:num w:numId="24" w16cid:durableId="342822254">
    <w:abstractNumId w:val="23"/>
  </w:num>
  <w:num w:numId="25" w16cid:durableId="2088914909">
    <w:abstractNumId w:val="32"/>
  </w:num>
  <w:num w:numId="26" w16cid:durableId="189415386">
    <w:abstractNumId w:val="21"/>
  </w:num>
  <w:num w:numId="27" w16cid:durableId="2045592423">
    <w:abstractNumId w:val="37"/>
  </w:num>
  <w:num w:numId="28" w16cid:durableId="183593808">
    <w:abstractNumId w:val="45"/>
  </w:num>
  <w:num w:numId="29" w16cid:durableId="64691986">
    <w:abstractNumId w:val="12"/>
  </w:num>
  <w:num w:numId="30" w16cid:durableId="1996571195">
    <w:abstractNumId w:val="33"/>
  </w:num>
  <w:num w:numId="31" w16cid:durableId="1071122768">
    <w:abstractNumId w:val="19"/>
  </w:num>
  <w:num w:numId="32" w16cid:durableId="842161453">
    <w:abstractNumId w:val="16"/>
  </w:num>
  <w:num w:numId="33" w16cid:durableId="397829937">
    <w:abstractNumId w:val="29"/>
  </w:num>
  <w:num w:numId="34" w16cid:durableId="325402109">
    <w:abstractNumId w:val="4"/>
  </w:num>
  <w:num w:numId="35" w16cid:durableId="1838569584">
    <w:abstractNumId w:val="3"/>
  </w:num>
  <w:num w:numId="36" w16cid:durableId="748187430">
    <w:abstractNumId w:val="8"/>
  </w:num>
  <w:num w:numId="37" w16cid:durableId="1284575042">
    <w:abstractNumId w:val="13"/>
  </w:num>
  <w:num w:numId="38" w16cid:durableId="755134929">
    <w:abstractNumId w:val="17"/>
  </w:num>
  <w:num w:numId="39" w16cid:durableId="1945066555">
    <w:abstractNumId w:val="31"/>
  </w:num>
  <w:num w:numId="40" w16cid:durableId="1028945298">
    <w:abstractNumId w:val="10"/>
  </w:num>
  <w:num w:numId="41" w16cid:durableId="35132337">
    <w:abstractNumId w:val="18"/>
  </w:num>
  <w:num w:numId="42" w16cid:durableId="868030688">
    <w:abstractNumId w:val="9"/>
  </w:num>
  <w:num w:numId="43" w16cid:durableId="195125954">
    <w:abstractNumId w:val="22"/>
  </w:num>
  <w:num w:numId="44" w16cid:durableId="498886542">
    <w:abstractNumId w:val="15"/>
  </w:num>
  <w:num w:numId="45" w16cid:durableId="1828354252">
    <w:abstractNumId w:val="39"/>
  </w:num>
  <w:num w:numId="46" w16cid:durableId="155754850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354AF"/>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5AC9"/>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1754"/>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27C70"/>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1616E"/>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88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9172EB8-8FB0-4A2B-A10B-A57B452718A9}">
  <ds:schemaRefs>
    <ds:schemaRef ds:uri="http://schemas.openxmlformats.org/officeDocument/2006/bibliography"/>
  </ds:schemaRefs>
</ds:datastoreItem>
</file>

<file path=customXml/itemProps2.xml><?xml version="1.0" encoding="utf-8"?>
<ds:datastoreItem xmlns:ds="http://schemas.openxmlformats.org/officeDocument/2006/customXml" ds:itemID="{DB798448-1E89-4F49-B35E-E26CCE76D4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3276</Words>
  <Characters>23918</Characters>
  <Application>Microsoft Office Word</Application>
  <DocSecurity>0</DocSecurity>
  <Lines>199</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27140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Jarosław Zielonka</cp:lastModifiedBy>
  <cp:revision>34</cp:revision>
  <cp:lastPrinted>2025-01-20T14:29:00Z</cp:lastPrinted>
  <dcterms:created xsi:type="dcterms:W3CDTF">2025-02-21T14:51:00Z</dcterms:created>
  <dcterms:modified xsi:type="dcterms:W3CDTF">2025-10-13T13:21:00Z</dcterms:modified>
</cp:coreProperties>
</file>