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proofErr w:type="gramStart"/>
      <w:r w:rsidR="00E56C23" w:rsidRPr="00C66CA0">
        <w:rPr>
          <w:rFonts w:ascii="Calibri" w:hAnsi="Calibri"/>
          <w:b/>
        </w:rPr>
        <w:t>…</w:t>
      </w:r>
      <w:r w:rsidRPr="00C66CA0">
        <w:rPr>
          <w:rFonts w:ascii="Calibri" w:hAnsi="Calibri"/>
          <w:sz w:val="20"/>
        </w:rPr>
        <w:t>[</w:t>
      </w:r>
      <w:proofErr w:type="gramEnd"/>
      <w:r w:rsidRPr="00C66CA0">
        <w:rPr>
          <w:rFonts w:ascii="Calibri" w:hAnsi="Calibri"/>
          <w:i/>
          <w:sz w:val="20"/>
        </w:rPr>
        <w:t>numer</w:t>
      </w:r>
      <w:r w:rsidR="0043415C" w:rsidRPr="00C66CA0">
        <w:rPr>
          <w:rFonts w:ascii="Calibri" w:hAnsi="Calibri"/>
          <w:i/>
          <w:sz w:val="20"/>
        </w:rPr>
        <w:t xml:space="preserve"> </w:t>
      </w:r>
      <w:proofErr w:type="gramStart"/>
      <w:r w:rsidRPr="00C66CA0">
        <w:rPr>
          <w:rFonts w:ascii="Calibri" w:hAnsi="Calibri"/>
          <w:i/>
          <w:sz w:val="20"/>
        </w:rPr>
        <w:t>Umowy</w:t>
      </w:r>
      <w:r w:rsidRPr="00C66CA0">
        <w:rPr>
          <w:rFonts w:ascii="Calibri" w:hAnsi="Calibri"/>
          <w:sz w:val="20"/>
        </w:rPr>
        <w:t>]</w:t>
      </w:r>
      <w:r w:rsidR="00E56C23" w:rsidRPr="00C66CA0">
        <w:rPr>
          <w:rFonts w:ascii="Calibri" w:hAnsi="Calibri"/>
        </w:rPr>
        <w:t>…</w:t>
      </w:r>
      <w:proofErr w:type="gramEnd"/>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proofErr w:type="gramStart"/>
      <w:r w:rsidR="00E56C23" w:rsidRPr="00C66CA0">
        <w:rPr>
          <w:rFonts w:ascii="Calibri" w:hAnsi="Calibri"/>
        </w:rPr>
        <w:t>…</w:t>
      </w:r>
      <w:r w:rsidRPr="00C66CA0">
        <w:rPr>
          <w:rFonts w:ascii="Calibri" w:hAnsi="Calibri"/>
          <w:sz w:val="20"/>
        </w:rPr>
        <w:t>[</w:t>
      </w:r>
      <w:proofErr w:type="gramEnd"/>
      <w:r w:rsidRPr="00C66CA0">
        <w:rPr>
          <w:rFonts w:ascii="Calibri" w:hAnsi="Calibri"/>
          <w:i/>
          <w:sz w:val="20"/>
        </w:rPr>
        <w:t>Tytuł</w:t>
      </w:r>
      <w:r w:rsidR="0043415C" w:rsidRPr="00C66CA0">
        <w:rPr>
          <w:rFonts w:ascii="Calibri" w:hAnsi="Calibri"/>
          <w:i/>
          <w:sz w:val="20"/>
        </w:rPr>
        <w:t xml:space="preserve"> </w:t>
      </w:r>
      <w:proofErr w:type="gramStart"/>
      <w:r w:rsidRPr="00C66CA0">
        <w:rPr>
          <w:rFonts w:ascii="Calibri" w:hAnsi="Calibri"/>
          <w:i/>
          <w:sz w:val="20"/>
        </w:rPr>
        <w:t>Projektu</w:t>
      </w:r>
      <w:r w:rsidRPr="00C66CA0">
        <w:rPr>
          <w:rFonts w:ascii="Calibri" w:hAnsi="Calibri"/>
          <w:sz w:val="20"/>
        </w:rPr>
        <w:t>]</w:t>
      </w:r>
      <w:r w:rsidR="00E56C23" w:rsidRPr="00C66CA0">
        <w:rPr>
          <w:rFonts w:ascii="Calibri" w:hAnsi="Calibri"/>
        </w:rPr>
        <w:t>…</w:t>
      </w:r>
      <w:proofErr w:type="gramEnd"/>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proofErr w:type="gramStart"/>
      <w:r w:rsidR="00E56C23" w:rsidRPr="00C66CA0">
        <w:rPr>
          <w:rFonts w:ascii="Calibri" w:hAnsi="Calibri"/>
          <w:b/>
        </w:rPr>
        <w:t>…</w:t>
      </w:r>
      <w:r w:rsidRPr="00C66CA0">
        <w:rPr>
          <w:rFonts w:ascii="Calibri" w:hAnsi="Calibri"/>
          <w:sz w:val="20"/>
        </w:rPr>
        <w:t>[</w:t>
      </w:r>
      <w:proofErr w:type="gramEnd"/>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proofErr w:type="gramStart"/>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proofErr w:type="gramEnd"/>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proofErr w:type="gramStart"/>
      <w:r w:rsidR="00E56C23" w:rsidRPr="00C66CA0">
        <w:rPr>
          <w:rFonts w:ascii="Calibri" w:hAnsi="Calibri"/>
          <w:b/>
        </w:rPr>
        <w:t>…</w:t>
      </w:r>
      <w:r w:rsidRPr="00C66CA0">
        <w:rPr>
          <w:rFonts w:ascii="Calibri" w:hAnsi="Calibri"/>
          <w:sz w:val="20"/>
        </w:rPr>
        <w:t>[</w:t>
      </w:r>
      <w:proofErr w:type="gramEnd"/>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proofErr w:type="gramStart"/>
      <w:r w:rsidRPr="00C66CA0">
        <w:rPr>
          <w:rFonts w:ascii="Calibri" w:hAnsi="Calibri"/>
          <w:i/>
          <w:sz w:val="20"/>
        </w:rPr>
        <w:t>działania</w:t>
      </w:r>
      <w:r w:rsidRPr="00C66CA0">
        <w:rPr>
          <w:rFonts w:ascii="Calibri" w:hAnsi="Calibri"/>
          <w:sz w:val="20"/>
        </w:rPr>
        <w:t>]</w:t>
      </w:r>
      <w:r w:rsidR="00E56C23" w:rsidRPr="00C66CA0">
        <w:rPr>
          <w:rFonts w:ascii="Calibri" w:hAnsi="Calibri"/>
        </w:rPr>
        <w:t>…</w:t>
      </w:r>
      <w:proofErr w:type="gramEnd"/>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proofErr w:type="gramStart"/>
      <w:r w:rsidR="00E56C23" w:rsidRPr="00C66CA0">
        <w:rPr>
          <w:rFonts w:ascii="Calibri" w:hAnsi="Calibri"/>
        </w:rPr>
        <w:t>…</w:t>
      </w:r>
      <w:r w:rsidRPr="00C66CA0">
        <w:rPr>
          <w:rFonts w:ascii="Calibri" w:hAnsi="Calibri"/>
          <w:sz w:val="20"/>
        </w:rPr>
        <w:t>[</w:t>
      </w:r>
      <w:proofErr w:type="gramEnd"/>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proofErr w:type="gramStart"/>
      <w:r w:rsidRPr="00C66CA0">
        <w:rPr>
          <w:rFonts w:ascii="Calibri" w:hAnsi="Calibri"/>
          <w:i/>
          <w:sz w:val="20"/>
        </w:rPr>
        <w:t>Umowy</w:t>
      </w:r>
      <w:r w:rsidRPr="00C66CA0">
        <w:rPr>
          <w:rFonts w:ascii="Calibri" w:hAnsi="Calibri"/>
          <w:sz w:val="20"/>
        </w:rPr>
        <w:t>]</w:t>
      </w:r>
      <w:r w:rsidR="00E56C23" w:rsidRPr="00C66CA0">
        <w:rPr>
          <w:rFonts w:ascii="Calibri" w:hAnsi="Calibri"/>
        </w:rPr>
        <w:t>…</w:t>
      </w:r>
      <w:proofErr w:type="gramEnd"/>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proofErr w:type="gramStart"/>
      <w:r w:rsidR="00E56C23" w:rsidRPr="00C66CA0">
        <w:rPr>
          <w:rFonts w:ascii="Calibri" w:hAnsi="Calibri"/>
        </w:rPr>
        <w:t>…</w:t>
      </w:r>
      <w:r w:rsidRPr="00C66CA0">
        <w:rPr>
          <w:rFonts w:ascii="Calibri" w:hAnsi="Calibri"/>
          <w:sz w:val="20"/>
        </w:rPr>
        <w:t>[</w:t>
      </w:r>
      <w:proofErr w:type="gramEnd"/>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proofErr w:type="gramStart"/>
      <w:r w:rsidRPr="00C66CA0">
        <w:rPr>
          <w:rFonts w:ascii="Calibri" w:hAnsi="Calibri"/>
          <w:i/>
          <w:sz w:val="20"/>
        </w:rPr>
        <w:t>Umowy</w:t>
      </w:r>
      <w:r w:rsidRPr="00C66CA0">
        <w:rPr>
          <w:rFonts w:ascii="Calibri" w:hAnsi="Calibri"/>
          <w:sz w:val="20"/>
        </w:rPr>
        <w:t>]</w:t>
      </w:r>
      <w:r w:rsidR="00E56C23" w:rsidRPr="00C66CA0">
        <w:rPr>
          <w:rFonts w:ascii="Calibri" w:hAnsi="Calibri"/>
        </w:rPr>
        <w:t>…</w:t>
      </w:r>
      <w:proofErr w:type="gramEnd"/>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proofErr w:type="gramStart"/>
      <w:r w:rsidR="009F24B5" w:rsidRPr="00C66CA0">
        <w:rPr>
          <w:rFonts w:ascii="Calibri" w:hAnsi="Calibri"/>
          <w:spacing w:val="-4"/>
        </w:rPr>
        <w:t>imieniu</w:t>
      </w:r>
      <w:proofErr w:type="gramEnd"/>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proofErr w:type="gramStart"/>
      <w:r w:rsidR="00E56C23" w:rsidRPr="00C66CA0">
        <w:rPr>
          <w:rFonts w:ascii="Calibri" w:hAnsi="Calibri"/>
          <w:b/>
        </w:rPr>
        <w:t>…</w:t>
      </w:r>
      <w:r w:rsidRPr="00C66CA0">
        <w:rPr>
          <w:rFonts w:ascii="Calibri" w:hAnsi="Calibri"/>
          <w:sz w:val="20"/>
        </w:rPr>
        <w:t>[</w:t>
      </w:r>
      <w:proofErr w:type="gramEnd"/>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proofErr w:type="gramStart"/>
      <w:r w:rsidRPr="00C66CA0">
        <w:rPr>
          <w:rFonts w:ascii="Calibri" w:hAnsi="Calibri"/>
          <w:i/>
          <w:sz w:val="20"/>
        </w:rPr>
        <w:t>Beneficjenta</w:t>
      </w:r>
      <w:r w:rsidRPr="00C66CA0">
        <w:rPr>
          <w:rFonts w:ascii="Calibri" w:hAnsi="Calibri"/>
          <w:sz w:val="20"/>
        </w:rPr>
        <w:t>]</w:t>
      </w:r>
      <w:r w:rsidR="00E56C23" w:rsidRPr="00C66CA0">
        <w:rPr>
          <w:rFonts w:ascii="Calibri" w:hAnsi="Calibri"/>
          <w:b/>
        </w:rPr>
        <w:t>…</w:t>
      </w:r>
      <w:proofErr w:type="gramEnd"/>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proofErr w:type="gramStart"/>
      <w:r w:rsidR="00E56C23" w:rsidRPr="00C66CA0">
        <w:rPr>
          <w:rFonts w:ascii="Calibri" w:hAnsi="Calibri"/>
          <w:b/>
        </w:rPr>
        <w:t>…</w:t>
      </w:r>
      <w:r w:rsidR="00F70317" w:rsidRPr="00C66CA0">
        <w:rPr>
          <w:rFonts w:ascii="Calibri" w:hAnsi="Calibri"/>
          <w:sz w:val="20"/>
        </w:rPr>
        <w:t>[</w:t>
      </w:r>
      <w:proofErr w:type="gramEnd"/>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proofErr w:type="gramStart"/>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proofErr w:type="gramEnd"/>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proofErr w:type="gramStart"/>
      <w:r w:rsidR="00E56C23" w:rsidRPr="00C66CA0">
        <w:rPr>
          <w:rFonts w:ascii="Calibri" w:hAnsi="Calibri"/>
          <w:b/>
        </w:rPr>
        <w:t>…</w:t>
      </w:r>
      <w:r w:rsidRPr="00C66CA0">
        <w:rPr>
          <w:rFonts w:ascii="Calibri" w:hAnsi="Calibri"/>
          <w:sz w:val="20"/>
        </w:rPr>
        <w:t>[</w:t>
      </w:r>
      <w:proofErr w:type="gramEnd"/>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proofErr w:type="gramStart"/>
      <w:r w:rsidRPr="00C66CA0">
        <w:rPr>
          <w:rFonts w:ascii="Calibri" w:hAnsi="Calibri"/>
          <w:i/>
          <w:sz w:val="20"/>
        </w:rPr>
        <w:t>Beneficjenta</w:t>
      </w:r>
      <w:r w:rsidRPr="00C66CA0">
        <w:rPr>
          <w:rFonts w:ascii="Calibri" w:hAnsi="Calibri"/>
          <w:sz w:val="20"/>
        </w:rPr>
        <w:t>]</w:t>
      </w:r>
      <w:r w:rsidR="00E56C23" w:rsidRPr="00C66CA0">
        <w:rPr>
          <w:rFonts w:ascii="Calibri" w:hAnsi="Calibri"/>
          <w:b/>
        </w:rPr>
        <w:t>…</w:t>
      </w:r>
      <w:proofErr w:type="gramEnd"/>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proofErr w:type="gramStart"/>
      <w:r w:rsidR="0030073A" w:rsidRPr="00C66CA0">
        <w:rPr>
          <w:rFonts w:ascii="Calibri" w:hAnsi="Calibri"/>
          <w:b/>
        </w:rPr>
        <w:t>…</w:t>
      </w:r>
      <w:r w:rsidR="0030073A" w:rsidRPr="00C66CA0">
        <w:rPr>
          <w:rFonts w:ascii="Calibri" w:hAnsi="Calibri"/>
          <w:sz w:val="20"/>
        </w:rPr>
        <w:t>[</w:t>
      </w:r>
      <w:proofErr w:type="gramEnd"/>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proofErr w:type="gramStart"/>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proofErr w:type="gramEnd"/>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proofErr w:type="gramStart"/>
      <w:r w:rsidR="00E56C23" w:rsidRPr="00C66CA0">
        <w:rPr>
          <w:rFonts w:ascii="Calibri" w:hAnsi="Calibri"/>
          <w:b/>
        </w:rPr>
        <w:t>…</w:t>
      </w:r>
      <w:r w:rsidRPr="00C66CA0">
        <w:rPr>
          <w:rFonts w:ascii="Calibri" w:hAnsi="Calibri"/>
          <w:sz w:val="20"/>
        </w:rPr>
        <w:t>[</w:t>
      </w:r>
      <w:proofErr w:type="gramEnd"/>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proofErr w:type="gramStart"/>
      <w:r w:rsidRPr="00C66CA0">
        <w:rPr>
          <w:rFonts w:ascii="Calibri" w:hAnsi="Calibri"/>
          <w:i/>
          <w:sz w:val="20"/>
        </w:rPr>
        <w:t>Beneficjenta</w:t>
      </w:r>
      <w:r w:rsidRPr="00C66CA0">
        <w:rPr>
          <w:rFonts w:ascii="Calibri" w:hAnsi="Calibri"/>
          <w:sz w:val="20"/>
        </w:rPr>
        <w:t>]</w:t>
      </w:r>
      <w:r w:rsidR="00E56C23" w:rsidRPr="00C66CA0">
        <w:rPr>
          <w:rFonts w:ascii="Calibri" w:hAnsi="Calibri"/>
          <w:b/>
        </w:rPr>
        <w:t>…</w:t>
      </w:r>
      <w:proofErr w:type="gramEnd"/>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proofErr w:type="gramStart"/>
      <w:r w:rsidR="0030073A" w:rsidRPr="00C66CA0">
        <w:rPr>
          <w:rFonts w:ascii="Calibri" w:hAnsi="Calibri"/>
          <w:b/>
        </w:rPr>
        <w:t>…</w:t>
      </w:r>
      <w:r w:rsidR="0030073A" w:rsidRPr="00C66CA0">
        <w:rPr>
          <w:rFonts w:ascii="Calibri" w:hAnsi="Calibri"/>
          <w:sz w:val="20"/>
        </w:rPr>
        <w:t>[</w:t>
      </w:r>
      <w:proofErr w:type="gramEnd"/>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proofErr w:type="gramStart"/>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proofErr w:type="gramEnd"/>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proofErr w:type="gramStart"/>
      <w:r w:rsidR="00E56C23" w:rsidRPr="00C66CA0">
        <w:rPr>
          <w:rFonts w:ascii="Calibri" w:hAnsi="Calibri"/>
          <w:sz w:val="22"/>
        </w:rPr>
        <w:t>…</w:t>
      </w:r>
      <w:r w:rsidRPr="00C66CA0">
        <w:rPr>
          <w:rFonts w:ascii="Calibri" w:hAnsi="Calibri"/>
          <w:b/>
          <w:sz w:val="20"/>
          <w:szCs w:val="22"/>
        </w:rPr>
        <w:t>[</w:t>
      </w:r>
      <w:proofErr w:type="gramEnd"/>
      <w:r w:rsidRPr="00403A81">
        <w:rPr>
          <w:rFonts w:ascii="Calibri" w:hAnsi="Calibri"/>
          <w:b/>
          <w:sz w:val="20"/>
          <w:szCs w:val="22"/>
        </w:rPr>
        <w:t>Tytuł</w:t>
      </w:r>
      <w:r w:rsidR="0043415C" w:rsidRPr="00403A81">
        <w:rPr>
          <w:rFonts w:ascii="Calibri" w:hAnsi="Calibri"/>
          <w:b/>
          <w:sz w:val="20"/>
          <w:szCs w:val="22"/>
        </w:rPr>
        <w:t xml:space="preserve"> </w:t>
      </w:r>
      <w:proofErr w:type="gramStart"/>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proofErr w:type="gramEnd"/>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proofErr w:type="gramStart"/>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proofErr w:type="gramStart"/>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proofErr w:type="gramStart"/>
      <w:r w:rsidRPr="00403A81">
        <w:rPr>
          <w:rFonts w:ascii="Calibri" w:hAnsi="Calibri"/>
          <w:b/>
          <w:sz w:val="20"/>
          <w:szCs w:val="22"/>
        </w:rPr>
        <w:t>Projektu]</w:t>
      </w:r>
      <w:r w:rsidRPr="00403A81">
        <w:rPr>
          <w:rFonts w:ascii="Calibri" w:hAnsi="Calibri"/>
          <w:b/>
          <w:sz w:val="22"/>
          <w:szCs w:val="22"/>
        </w:rPr>
        <w:t>…</w:t>
      </w:r>
      <w:proofErr w:type="gramEnd"/>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proofErr w:type="gramStart"/>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proofErr w:type="gramStart"/>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 xml:space="preserve">wartość </w:t>
      </w:r>
      <w:proofErr w:type="gramStart"/>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Pr="00C66CA0">
        <w:rPr>
          <w:rFonts w:ascii="Calibri" w:hAnsi="Calibri"/>
          <w:b/>
          <w:sz w:val="22"/>
          <w:szCs w:val="22"/>
        </w:rPr>
        <w:t xml:space="preserve"> </w:t>
      </w:r>
      <w:r w:rsidRPr="00C66CA0">
        <w:rPr>
          <w:rFonts w:ascii="Calibri" w:hAnsi="Calibri"/>
          <w:sz w:val="22"/>
          <w:szCs w:val="22"/>
        </w:rPr>
        <w:t xml:space="preserve">PLN (słownie: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 xml:space="preserve">wartość </w:t>
      </w:r>
      <w:proofErr w:type="gramStart"/>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wartość</w:t>
      </w:r>
      <w:r w:rsidR="0043415C" w:rsidRPr="00403A81">
        <w:rPr>
          <w:rFonts w:ascii="Calibri" w:hAnsi="Calibri"/>
          <w:b/>
          <w:sz w:val="20"/>
          <w:szCs w:val="22"/>
        </w:rPr>
        <w:t xml:space="preserve"> </w:t>
      </w:r>
      <w:proofErr w:type="gramStart"/>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wartość</w:t>
      </w:r>
      <w:r w:rsidR="0043415C" w:rsidRPr="00403A81">
        <w:rPr>
          <w:rFonts w:ascii="Calibri" w:hAnsi="Calibri"/>
          <w:b/>
          <w:sz w:val="20"/>
          <w:szCs w:val="22"/>
        </w:rPr>
        <w:t xml:space="preserve"> </w:t>
      </w:r>
      <w:proofErr w:type="gramStart"/>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C66CA0">
        <w:rPr>
          <w:rFonts w:ascii="Calibri" w:hAnsi="Calibri"/>
          <w:b/>
          <w:i/>
          <w:sz w:val="20"/>
          <w:szCs w:val="22"/>
        </w:rPr>
        <w:t>wartość</w:t>
      </w:r>
      <w:r w:rsidR="0043415C" w:rsidRPr="00C66CA0">
        <w:rPr>
          <w:rFonts w:ascii="Calibri" w:hAnsi="Calibri"/>
          <w:b/>
          <w:i/>
          <w:sz w:val="20"/>
          <w:szCs w:val="22"/>
        </w:rPr>
        <w:t xml:space="preserve"> </w:t>
      </w:r>
      <w:proofErr w:type="gramStart"/>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proofErr w:type="gramStart"/>
      <w:r w:rsidRPr="00C66CA0">
        <w:rPr>
          <w:rFonts w:ascii="Calibri" w:hAnsi="Calibri"/>
          <w:b/>
          <w:sz w:val="22"/>
          <w:szCs w:val="22"/>
        </w:rPr>
        <w:t>…</w:t>
      </w:r>
      <w:r w:rsidRPr="00C66CA0">
        <w:rPr>
          <w:rFonts w:ascii="Calibri" w:hAnsi="Calibri"/>
          <w:b/>
          <w:sz w:val="20"/>
          <w:szCs w:val="22"/>
        </w:rPr>
        <w:t>[</w:t>
      </w:r>
      <w:proofErr w:type="gramEnd"/>
      <w:r w:rsidRPr="00403A81">
        <w:rPr>
          <w:rFonts w:ascii="Calibri" w:hAnsi="Calibri"/>
          <w:b/>
          <w:sz w:val="20"/>
          <w:szCs w:val="22"/>
        </w:rPr>
        <w:t>wartość</w:t>
      </w:r>
      <w:r w:rsidR="0043415C" w:rsidRPr="00403A81">
        <w:rPr>
          <w:rFonts w:ascii="Calibri" w:hAnsi="Calibri"/>
          <w:b/>
          <w:sz w:val="20"/>
          <w:szCs w:val="22"/>
        </w:rPr>
        <w:t xml:space="preserve"> </w:t>
      </w:r>
      <w:proofErr w:type="gramStart"/>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proofErr w:type="gramEnd"/>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proofErr w:type="gramStart"/>
      <w:r w:rsidRPr="00C66CA0">
        <w:rPr>
          <w:rFonts w:ascii="Calibri" w:hAnsi="Calibri"/>
          <w:b/>
          <w:sz w:val="22"/>
        </w:rPr>
        <w:t>…</w:t>
      </w:r>
      <w:r w:rsidRPr="00C66CA0">
        <w:rPr>
          <w:rFonts w:ascii="Calibri" w:hAnsi="Calibri"/>
          <w:b/>
          <w:i/>
          <w:sz w:val="20"/>
        </w:rPr>
        <w:t>[</w:t>
      </w:r>
      <w:proofErr w:type="gramEnd"/>
      <w:r w:rsidRPr="00403A81">
        <w:rPr>
          <w:rFonts w:ascii="Calibri" w:hAnsi="Calibri"/>
          <w:b/>
          <w:sz w:val="20"/>
        </w:rPr>
        <w:t>wartość</w:t>
      </w:r>
      <w:r w:rsidR="0043415C" w:rsidRPr="00403A81">
        <w:rPr>
          <w:rFonts w:ascii="Calibri" w:hAnsi="Calibri"/>
          <w:b/>
          <w:sz w:val="20"/>
        </w:rPr>
        <w:t xml:space="preserve"> </w:t>
      </w:r>
      <w:proofErr w:type="gramStart"/>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proofErr w:type="gramEnd"/>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proofErr w:type="gramStart"/>
      <w:r w:rsidR="009E0FEF" w:rsidRPr="00C66CA0">
        <w:rPr>
          <w:rFonts w:ascii="Calibri" w:hAnsi="Calibri"/>
          <w:b/>
          <w:sz w:val="22"/>
        </w:rPr>
        <w:t>…</w:t>
      </w:r>
      <w:r w:rsidR="009E0FEF" w:rsidRPr="00C66CA0">
        <w:rPr>
          <w:rFonts w:ascii="Calibri" w:hAnsi="Calibri"/>
          <w:b/>
          <w:i/>
          <w:sz w:val="20"/>
        </w:rPr>
        <w:t>[</w:t>
      </w:r>
      <w:proofErr w:type="gramEnd"/>
      <w:r w:rsidR="009E0FEF" w:rsidRPr="00403A81">
        <w:rPr>
          <w:rFonts w:ascii="Calibri" w:hAnsi="Calibri"/>
          <w:b/>
          <w:sz w:val="20"/>
        </w:rPr>
        <w:t>wartość</w:t>
      </w:r>
      <w:r w:rsidR="0043415C" w:rsidRPr="00403A81">
        <w:rPr>
          <w:rFonts w:ascii="Calibri" w:hAnsi="Calibri"/>
          <w:b/>
          <w:sz w:val="20"/>
        </w:rPr>
        <w:t xml:space="preserve"> </w:t>
      </w:r>
      <w:proofErr w:type="gramStart"/>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proofErr w:type="gramEnd"/>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proofErr w:type="gramStart"/>
      <w:r w:rsidRPr="00C66CA0">
        <w:rPr>
          <w:rFonts w:ascii="Calibri" w:hAnsi="Calibri"/>
          <w:b/>
          <w:sz w:val="22"/>
          <w:szCs w:val="22"/>
        </w:rPr>
        <w:t>…</w:t>
      </w:r>
      <w:r w:rsidRPr="00C66CA0">
        <w:rPr>
          <w:rFonts w:ascii="Calibri" w:hAnsi="Calibri"/>
          <w:b/>
          <w:sz w:val="20"/>
          <w:szCs w:val="22"/>
        </w:rPr>
        <w:t>[</w:t>
      </w:r>
      <w:proofErr w:type="gramEnd"/>
      <w:r w:rsidRPr="00D61445">
        <w:rPr>
          <w:rFonts w:ascii="Calibri" w:hAnsi="Calibri"/>
          <w:b/>
          <w:sz w:val="20"/>
          <w:szCs w:val="22"/>
        </w:rPr>
        <w:t xml:space="preserve">wartość </w:t>
      </w:r>
      <w:proofErr w:type="gramStart"/>
      <w:r w:rsidRPr="00D61445">
        <w:rPr>
          <w:rFonts w:ascii="Calibri" w:hAnsi="Calibri"/>
          <w:b/>
          <w:sz w:val="20"/>
          <w:szCs w:val="22"/>
        </w:rPr>
        <w:t>dofinansowania]</w:t>
      </w:r>
      <w:r w:rsidRPr="00D61445">
        <w:rPr>
          <w:rFonts w:ascii="Calibri" w:hAnsi="Calibri"/>
          <w:b/>
          <w:sz w:val="22"/>
          <w:szCs w:val="22"/>
        </w:rPr>
        <w:t>…</w:t>
      </w:r>
      <w:proofErr w:type="gramEnd"/>
      <w:r w:rsidRPr="00D61445">
        <w:rPr>
          <w:rFonts w:ascii="Calibri" w:hAnsi="Calibri"/>
          <w:sz w:val="22"/>
        </w:rPr>
        <w:t xml:space="preserve"> </w:t>
      </w:r>
      <w:r w:rsidRPr="00C66CA0">
        <w:rPr>
          <w:rFonts w:ascii="Calibri" w:hAnsi="Calibri"/>
          <w:sz w:val="22"/>
          <w:szCs w:val="22"/>
        </w:rPr>
        <w:t xml:space="preserve">PLN (słownie: </w:t>
      </w:r>
      <w:proofErr w:type="gramStart"/>
      <w:r w:rsidRPr="00D61445">
        <w:rPr>
          <w:rFonts w:ascii="Calibri" w:hAnsi="Calibri"/>
          <w:b/>
          <w:sz w:val="22"/>
          <w:szCs w:val="22"/>
        </w:rPr>
        <w:t>…</w:t>
      </w:r>
      <w:r w:rsidRPr="00D61445">
        <w:rPr>
          <w:rFonts w:ascii="Calibri" w:hAnsi="Calibri"/>
          <w:b/>
          <w:sz w:val="20"/>
          <w:szCs w:val="22"/>
        </w:rPr>
        <w:t>[</w:t>
      </w:r>
      <w:proofErr w:type="gramEnd"/>
      <w:r w:rsidRPr="00D61445">
        <w:rPr>
          <w:rFonts w:ascii="Calibri" w:hAnsi="Calibri"/>
          <w:b/>
          <w:sz w:val="20"/>
          <w:szCs w:val="22"/>
        </w:rPr>
        <w:t xml:space="preserve">wartość </w:t>
      </w:r>
      <w:proofErr w:type="gramStart"/>
      <w:r w:rsidRPr="00D61445">
        <w:rPr>
          <w:rFonts w:ascii="Calibri" w:hAnsi="Calibri"/>
          <w:b/>
          <w:sz w:val="20"/>
          <w:szCs w:val="22"/>
        </w:rPr>
        <w:t>dofinansowania]</w:t>
      </w:r>
      <w:r w:rsidRPr="00D61445">
        <w:rPr>
          <w:rFonts w:ascii="Calibri" w:hAnsi="Calibri"/>
          <w:b/>
          <w:sz w:val="22"/>
          <w:szCs w:val="22"/>
        </w:rPr>
        <w:t>…</w:t>
      </w:r>
      <w:proofErr w:type="gramEnd"/>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proofErr w:type="gramStart"/>
      <w:r w:rsidRPr="00C66CA0">
        <w:rPr>
          <w:rFonts w:ascii="Calibri" w:hAnsi="Calibri"/>
          <w:b/>
          <w:sz w:val="22"/>
          <w:szCs w:val="22"/>
        </w:rPr>
        <w:t>…</w:t>
      </w:r>
      <w:r w:rsidRPr="00C66CA0">
        <w:rPr>
          <w:rFonts w:ascii="Calibri" w:hAnsi="Calibri"/>
          <w:b/>
          <w:sz w:val="20"/>
          <w:szCs w:val="22"/>
        </w:rPr>
        <w:t>[</w:t>
      </w:r>
      <w:proofErr w:type="gramEnd"/>
      <w:r w:rsidRPr="00D61445">
        <w:rPr>
          <w:rFonts w:ascii="Calibri" w:hAnsi="Calibri"/>
          <w:b/>
          <w:sz w:val="20"/>
          <w:szCs w:val="22"/>
        </w:rPr>
        <w:t xml:space="preserve">wartość </w:t>
      </w:r>
      <w:proofErr w:type="gramStart"/>
      <w:r w:rsidRPr="00D61445">
        <w:rPr>
          <w:rFonts w:ascii="Calibri" w:hAnsi="Calibri"/>
          <w:b/>
          <w:sz w:val="20"/>
          <w:szCs w:val="22"/>
        </w:rPr>
        <w:t>współfinansowania</w:t>
      </w:r>
      <w:r w:rsidRPr="00C66CA0">
        <w:rPr>
          <w:rFonts w:ascii="Calibri" w:hAnsi="Calibri"/>
          <w:b/>
          <w:sz w:val="20"/>
          <w:szCs w:val="22"/>
        </w:rPr>
        <w:t>]</w:t>
      </w:r>
      <w:r w:rsidRPr="00C66CA0">
        <w:rPr>
          <w:rFonts w:ascii="Calibri" w:hAnsi="Calibri"/>
          <w:b/>
          <w:sz w:val="22"/>
          <w:szCs w:val="22"/>
        </w:rPr>
        <w:t>…</w:t>
      </w:r>
      <w:proofErr w:type="gramEnd"/>
      <w:r w:rsidRPr="00C66CA0">
        <w:rPr>
          <w:rFonts w:ascii="Calibri" w:hAnsi="Calibri"/>
          <w:sz w:val="22"/>
        </w:rPr>
        <w:t xml:space="preserve"> </w:t>
      </w:r>
      <w:r w:rsidRPr="00C66CA0">
        <w:rPr>
          <w:rFonts w:ascii="Calibri" w:hAnsi="Calibri"/>
          <w:sz w:val="22"/>
          <w:szCs w:val="22"/>
        </w:rPr>
        <w:t xml:space="preserve">PLN (słownie: </w:t>
      </w:r>
      <w:proofErr w:type="gramStart"/>
      <w:r w:rsidRPr="00C66CA0">
        <w:rPr>
          <w:rFonts w:ascii="Calibri" w:hAnsi="Calibri"/>
          <w:b/>
          <w:sz w:val="22"/>
          <w:szCs w:val="22"/>
        </w:rPr>
        <w:t>…</w:t>
      </w:r>
      <w:r w:rsidRPr="00C66CA0">
        <w:rPr>
          <w:rFonts w:ascii="Calibri" w:hAnsi="Calibri"/>
          <w:b/>
          <w:sz w:val="20"/>
          <w:szCs w:val="22"/>
        </w:rPr>
        <w:t>[</w:t>
      </w:r>
      <w:proofErr w:type="gramEnd"/>
      <w:r w:rsidRPr="00D61445">
        <w:rPr>
          <w:rFonts w:ascii="Calibri" w:hAnsi="Calibri"/>
          <w:b/>
          <w:sz w:val="20"/>
          <w:szCs w:val="22"/>
        </w:rPr>
        <w:t xml:space="preserve">wartość </w:t>
      </w:r>
      <w:proofErr w:type="gramStart"/>
      <w:r w:rsidRPr="00D61445">
        <w:rPr>
          <w:rFonts w:ascii="Calibri" w:hAnsi="Calibri"/>
          <w:b/>
          <w:sz w:val="20"/>
          <w:szCs w:val="22"/>
        </w:rPr>
        <w:t>współfinansowania</w:t>
      </w:r>
      <w:r w:rsidRPr="00C66CA0">
        <w:rPr>
          <w:rFonts w:ascii="Calibri" w:hAnsi="Calibri"/>
          <w:b/>
          <w:sz w:val="20"/>
          <w:szCs w:val="22"/>
        </w:rPr>
        <w:t>]</w:t>
      </w:r>
      <w:r w:rsidRPr="00C66CA0">
        <w:rPr>
          <w:rFonts w:ascii="Calibri" w:hAnsi="Calibri"/>
          <w:b/>
          <w:sz w:val="22"/>
          <w:szCs w:val="22"/>
        </w:rPr>
        <w:t>…</w:t>
      </w:r>
      <w:proofErr w:type="gramEnd"/>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proofErr w:type="gramStart"/>
      <w:r w:rsidRPr="00C66CA0">
        <w:rPr>
          <w:rFonts w:ascii="Calibri" w:hAnsi="Calibri"/>
          <w:b/>
          <w:sz w:val="22"/>
        </w:rPr>
        <w:t>…</w:t>
      </w:r>
      <w:r w:rsidRPr="00C66CA0">
        <w:rPr>
          <w:rFonts w:ascii="Calibri" w:hAnsi="Calibri"/>
          <w:b/>
          <w:i/>
          <w:sz w:val="20"/>
        </w:rPr>
        <w:t>[</w:t>
      </w:r>
      <w:proofErr w:type="gramEnd"/>
      <w:r w:rsidRPr="00D61445">
        <w:rPr>
          <w:rFonts w:ascii="Calibri" w:hAnsi="Calibri"/>
          <w:b/>
          <w:sz w:val="20"/>
        </w:rPr>
        <w:t xml:space="preserve">wartość pomocy </w:t>
      </w:r>
      <w:proofErr w:type="gramStart"/>
      <w:r w:rsidRPr="00D61445">
        <w:rPr>
          <w:rFonts w:ascii="Calibri" w:hAnsi="Calibri"/>
          <w:b/>
          <w:sz w:val="20"/>
        </w:rPr>
        <w:t>publicznej</w:t>
      </w:r>
      <w:r w:rsidRPr="00C66CA0">
        <w:rPr>
          <w:rFonts w:ascii="Calibri" w:hAnsi="Calibri"/>
          <w:b/>
          <w:i/>
          <w:sz w:val="20"/>
        </w:rPr>
        <w:t>]</w:t>
      </w:r>
      <w:r w:rsidRPr="00C66CA0">
        <w:rPr>
          <w:rFonts w:ascii="Calibri" w:hAnsi="Calibri"/>
          <w:b/>
          <w:sz w:val="22"/>
        </w:rPr>
        <w:t>…</w:t>
      </w:r>
      <w:proofErr w:type="gramEnd"/>
      <w:r w:rsidRPr="00C66CA0">
        <w:rPr>
          <w:rFonts w:ascii="Calibri" w:hAnsi="Calibri"/>
          <w:sz w:val="22"/>
        </w:rPr>
        <w:t xml:space="preserve"> PLN stanowi pomoc publiczną, zaś kwota </w:t>
      </w:r>
      <w:proofErr w:type="gramStart"/>
      <w:r w:rsidRPr="00C66CA0">
        <w:rPr>
          <w:rFonts w:ascii="Calibri" w:hAnsi="Calibri"/>
          <w:b/>
          <w:sz w:val="22"/>
        </w:rPr>
        <w:t>…</w:t>
      </w:r>
      <w:r w:rsidRPr="00C66CA0">
        <w:rPr>
          <w:rFonts w:ascii="Calibri" w:hAnsi="Calibri"/>
          <w:b/>
          <w:i/>
          <w:sz w:val="20"/>
        </w:rPr>
        <w:t>[</w:t>
      </w:r>
      <w:proofErr w:type="gramEnd"/>
      <w:r w:rsidRPr="00D61445">
        <w:rPr>
          <w:rFonts w:ascii="Calibri" w:hAnsi="Calibri"/>
          <w:b/>
          <w:sz w:val="20"/>
        </w:rPr>
        <w:t>wartość pomocy</w:t>
      </w:r>
      <w:r w:rsidRPr="00C66CA0">
        <w:rPr>
          <w:rFonts w:ascii="Calibri" w:hAnsi="Calibri"/>
          <w:b/>
          <w:i/>
          <w:sz w:val="20"/>
        </w:rPr>
        <w:t xml:space="preserve"> de </w:t>
      </w:r>
      <w:proofErr w:type="gramStart"/>
      <w:r w:rsidRPr="00C66CA0">
        <w:rPr>
          <w:rFonts w:ascii="Calibri" w:hAnsi="Calibri"/>
          <w:b/>
          <w:i/>
          <w:sz w:val="20"/>
        </w:rPr>
        <w:t>minimis]</w:t>
      </w:r>
      <w:r w:rsidRPr="00C66CA0">
        <w:rPr>
          <w:rFonts w:ascii="Calibri" w:hAnsi="Calibri"/>
          <w:b/>
          <w:sz w:val="22"/>
        </w:rPr>
        <w:t>…</w:t>
      </w:r>
      <w:proofErr w:type="gramEnd"/>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proofErr w:type="gramStart"/>
      <w:r w:rsidRPr="00C5244D">
        <w:rPr>
          <w:rFonts w:ascii="Calibri" w:hAnsi="Calibri"/>
          <w:b/>
          <w:sz w:val="22"/>
          <w:szCs w:val="22"/>
        </w:rPr>
        <w:t>…</w:t>
      </w:r>
      <w:r w:rsidRPr="00C5244D">
        <w:rPr>
          <w:rFonts w:ascii="Calibri" w:hAnsi="Calibri"/>
          <w:b/>
          <w:sz w:val="20"/>
          <w:szCs w:val="22"/>
        </w:rPr>
        <w:t>[</w:t>
      </w:r>
      <w:proofErr w:type="gramEnd"/>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proofErr w:type="gramStart"/>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proofErr w:type="gramEnd"/>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proofErr w:type="gramStart"/>
      <w:r w:rsidRPr="00C66CA0">
        <w:rPr>
          <w:rFonts w:asciiTheme="minorHAnsi" w:hAnsiTheme="minorHAnsi"/>
          <w:sz w:val="22"/>
          <w:szCs w:val="22"/>
        </w:rPr>
        <w:t xml:space="preserve">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proofErr w:type="gramEnd"/>
      <w:r w:rsidR="008940D3">
        <w:rPr>
          <w:rFonts w:asciiTheme="minorHAnsi" w:hAnsiTheme="minorHAnsi"/>
          <w:sz w:val="22"/>
          <w:szCs w:val="22"/>
        </w:rPr>
        <w:t>/</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 xml:space="preserve">Europejskiej nr </w:t>
      </w:r>
      <w:proofErr w:type="gramStart"/>
      <w:r w:rsidR="000A01BA" w:rsidRPr="00EA79C0">
        <w:rPr>
          <w:rFonts w:asciiTheme="minorHAnsi" w:hAnsiTheme="minorHAnsi" w:cstheme="minorHAnsi"/>
          <w:sz w:val="22"/>
          <w:szCs w:val="22"/>
        </w:rPr>
        <w:t>C(</w:t>
      </w:r>
      <w:proofErr w:type="gramEnd"/>
      <w:r w:rsidR="000A01BA" w:rsidRPr="00EA79C0">
        <w:rPr>
          <w:rFonts w:asciiTheme="minorHAnsi" w:hAnsiTheme="minorHAnsi" w:cstheme="minorHAnsi"/>
          <w:sz w:val="22"/>
          <w:szCs w:val="22"/>
        </w:rPr>
        <w:t>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 xml:space="preserve">numer </w:t>
      </w:r>
      <w:proofErr w:type="gramStart"/>
      <w:r w:rsidRPr="00591BBB">
        <w:rPr>
          <w:rFonts w:ascii="Calibri" w:hAnsi="Calibri"/>
          <w:b/>
          <w:bCs/>
          <w:spacing w:val="-6"/>
          <w:sz w:val="22"/>
          <w:szCs w:val="22"/>
        </w:rPr>
        <w:t>uchwały]</w:t>
      </w:r>
      <w:r w:rsidRPr="00591BBB">
        <w:rPr>
          <w:rFonts w:ascii="Calibri" w:hAnsi="Calibri"/>
          <w:bCs/>
          <w:spacing w:val="-6"/>
          <w:sz w:val="22"/>
          <w:szCs w:val="22"/>
        </w:rPr>
        <w:t xml:space="preserve">  </w:t>
      </w:r>
      <w:r w:rsidR="0059448B" w:rsidRPr="00591BBB">
        <w:rPr>
          <w:rFonts w:ascii="Calibri" w:hAnsi="Calibri"/>
          <w:bCs/>
          <w:spacing w:val="-6"/>
          <w:sz w:val="22"/>
          <w:szCs w:val="22"/>
        </w:rPr>
        <w:t>…</w:t>
      </w:r>
      <w:proofErr w:type="gramEnd"/>
      <w:r w:rsidR="0059448B" w:rsidRPr="00591BBB">
        <w:rPr>
          <w:rFonts w:ascii="Calibri" w:hAnsi="Calibri"/>
          <w:bCs/>
          <w:spacing w:val="-6"/>
          <w:sz w:val="22"/>
          <w:szCs w:val="22"/>
        </w:rPr>
        <w:t>………………</w:t>
      </w:r>
      <w:proofErr w:type="gramStart"/>
      <w:r w:rsidR="0059448B" w:rsidRPr="00591BBB">
        <w:rPr>
          <w:rFonts w:ascii="Calibri" w:hAnsi="Calibri"/>
          <w:bCs/>
          <w:spacing w:val="-6"/>
          <w:sz w:val="22"/>
          <w:szCs w:val="22"/>
        </w:rPr>
        <w:t>…….</w:t>
      </w:r>
      <w:proofErr w:type="gramEnd"/>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proofErr w:type="gramStart"/>
      <w:r w:rsidRPr="00C66CA0">
        <w:rPr>
          <w:rFonts w:ascii="Calibri" w:hAnsi="Calibri"/>
          <w:sz w:val="22"/>
          <w:szCs w:val="22"/>
        </w:rPr>
        <w:t>oraz,</w:t>
      </w:r>
      <w:proofErr w:type="gram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w:t>
      </w:r>
      <w:proofErr w:type="gramStart"/>
      <w:r w:rsidR="00E051C0" w:rsidRPr="00C66CA0">
        <w:rPr>
          <w:rFonts w:ascii="Calibri" w:hAnsi="Calibri"/>
          <w:sz w:val="22"/>
          <w:szCs w:val="22"/>
        </w:rPr>
        <w:t>Beneficjent,</w:t>
      </w:r>
      <w:proofErr w:type="gramEnd"/>
      <w:r w:rsidR="00E051C0" w:rsidRPr="00C66CA0">
        <w:rPr>
          <w:rFonts w:ascii="Calibri" w:hAnsi="Calibri"/>
          <w:sz w:val="22"/>
          <w:szCs w:val="22"/>
        </w:rPr>
        <w:t xml:space="preserve">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proofErr w:type="gramStart"/>
      <w:r w:rsidRPr="00C66CA0">
        <w:rPr>
          <w:rFonts w:ascii="Calibri" w:hAnsi="Calibri"/>
          <w:sz w:val="22"/>
          <w:szCs w:val="22"/>
        </w:rPr>
        <w:t>wyłączony  w</w:t>
      </w:r>
      <w:proofErr w:type="gramEnd"/>
      <w:r w:rsidRPr="00C66CA0">
        <w:rPr>
          <w:rFonts w:ascii="Calibri" w:hAnsi="Calibri"/>
          <w:sz w:val="22"/>
          <w:szCs w:val="22"/>
        </w:rPr>
        <w:t xml:space="preserve">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 xml:space="preserve">oświadczenia, o którym mowa powyżej, w </w:t>
      </w:r>
      <w:proofErr w:type="gramStart"/>
      <w:r w:rsidRPr="00BD333F">
        <w:rPr>
          <w:rFonts w:ascii="Calibri" w:hAnsi="Calibri"/>
          <w:spacing w:val="-4"/>
          <w:sz w:val="22"/>
          <w:szCs w:val="22"/>
        </w:rPr>
        <w:t>sytuacji</w:t>
      </w:r>
      <w:proofErr w:type="gramEnd"/>
      <w:r w:rsidRPr="00BD333F">
        <w:rPr>
          <w:rFonts w:ascii="Calibri" w:hAnsi="Calibri"/>
          <w:spacing w:val="-4"/>
          <w:sz w:val="22"/>
          <w:szCs w:val="22"/>
        </w:rPr>
        <w:t xml:space="preserve">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proofErr w:type="gramStart"/>
      <w:r w:rsidRPr="007D35D9">
        <w:rPr>
          <w:rFonts w:ascii="Calibri" w:hAnsi="Calibri"/>
          <w:spacing w:val="-6"/>
          <w:sz w:val="22"/>
          <w:szCs w:val="22"/>
        </w:rPr>
        <w:t>Dofinansowanie</w:t>
      </w:r>
      <w:proofErr w:type="gramEnd"/>
      <w:r w:rsidRPr="007D35D9">
        <w:rPr>
          <w:rFonts w:ascii="Calibri" w:hAnsi="Calibri"/>
          <w:spacing w:val="-6"/>
          <w:sz w:val="22"/>
          <w:szCs w:val="22"/>
        </w:rPr>
        <w:t xml:space="preserv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8"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w:t>
      </w:r>
      <w:proofErr w:type="gramStart"/>
      <w:r w:rsidRPr="00C66CA0">
        <w:rPr>
          <w:rFonts w:asciiTheme="minorHAnsi" w:hAnsiTheme="minorHAnsi" w:cstheme="minorHAnsi"/>
          <w:sz w:val="22"/>
          <w:szCs w:val="22"/>
        </w:rPr>
        <w:t>istnieje,</w:t>
      </w:r>
      <w:proofErr w:type="gramEnd"/>
      <w:r w:rsidRPr="00C66CA0">
        <w:rPr>
          <w:rFonts w:asciiTheme="minorHAnsi" w:hAnsiTheme="minorHAnsi" w:cstheme="minorHAnsi"/>
          <w:sz w:val="22"/>
          <w:szCs w:val="22"/>
        </w:rPr>
        <w:t xml:space="preserv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 xml:space="preserve">publiczna dystrybucja utworów lub ich kopii we wszelkich formach (np. książka, broszura, </w:t>
      </w:r>
      <w:proofErr w:type="gramStart"/>
      <w:r w:rsidRPr="00EE1A7B">
        <w:rPr>
          <w:rFonts w:asciiTheme="minorHAnsi" w:hAnsiTheme="minorHAnsi" w:cstheme="minorHAnsi"/>
          <w:color w:val="000000"/>
          <w:sz w:val="22"/>
          <w:szCs w:val="22"/>
        </w:rPr>
        <w:t>CD,  Internet</w:t>
      </w:r>
      <w:proofErr w:type="gramEnd"/>
      <w:r w:rsidRPr="00EE1A7B">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lastRenderedPageBreak/>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t>
      </w:r>
      <w:proofErr w:type="gramStart"/>
      <w:r w:rsidR="0059448B">
        <w:rPr>
          <w:rFonts w:asciiTheme="minorHAnsi" w:hAnsiTheme="minorHAnsi" w:cstheme="minorHAnsi"/>
          <w:sz w:val="22"/>
          <w:szCs w:val="22"/>
        </w:rPr>
        <w:t xml:space="preserve">wsparcia </w:t>
      </w:r>
      <w:r w:rsidRPr="00C66CA0">
        <w:rPr>
          <w:rFonts w:asciiTheme="minorHAnsi" w:hAnsiTheme="minorHAnsi" w:cstheme="minorHAnsi"/>
          <w:sz w:val="22"/>
          <w:szCs w:val="22"/>
        </w:rPr>
        <w:t>,</w:t>
      </w:r>
      <w:proofErr w:type="gramEnd"/>
      <w:r w:rsidRPr="00C66CA0">
        <w:rPr>
          <w:rFonts w:asciiTheme="minorHAnsi" w:hAnsiTheme="minorHAnsi" w:cstheme="minorHAnsi"/>
          <w:sz w:val="22"/>
          <w:szCs w:val="22"/>
        </w:rPr>
        <w:t xml:space="preserve">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w:t>
      </w:r>
      <w:proofErr w:type="gramStart"/>
      <w:r w:rsidRPr="0059448B">
        <w:rPr>
          <w:rFonts w:asciiTheme="minorHAnsi" w:hAnsiTheme="minorHAnsi" w:cstheme="minorHAnsi"/>
          <w:sz w:val="22"/>
          <w:szCs w:val="22"/>
        </w:rPr>
        <w:t>realizacji .</w:t>
      </w:r>
      <w:proofErr w:type="gramEnd"/>
      <w:r w:rsidRPr="0059448B">
        <w:rPr>
          <w:rFonts w:asciiTheme="minorHAnsi" w:hAnsiTheme="minorHAnsi" w:cstheme="minorHAnsi"/>
          <w:sz w:val="22"/>
          <w:szCs w:val="22"/>
        </w:rPr>
        <w:t xml:space="preserve">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w:t>
      </w:r>
      <w:proofErr w:type="gramStart"/>
      <w:r>
        <w:rPr>
          <w:rFonts w:asciiTheme="minorHAnsi" w:hAnsiTheme="minorHAnsi"/>
          <w:sz w:val="22"/>
          <w:szCs w:val="22"/>
        </w:rPr>
        <w:t>innych,</w:t>
      </w:r>
      <w:proofErr w:type="gramEnd"/>
      <w:r>
        <w:rPr>
          <w:rFonts w:asciiTheme="minorHAnsi" w:hAnsiTheme="minorHAnsi"/>
          <w:sz w:val="22"/>
          <w:szCs w:val="22"/>
        </w:rPr>
        <w:t xml:space="preserve">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9"/>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459F0534">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3"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lastRenderedPageBreak/>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proofErr w:type="gramStart"/>
      <w:r w:rsidRPr="00326084">
        <w:rPr>
          <w:rFonts w:asciiTheme="minorHAnsi" w:hAnsiTheme="minorHAnsi" w:cstheme="minorHAnsi"/>
          <w:b/>
          <w:color w:val="auto"/>
          <w:sz w:val="22"/>
          <w:szCs w:val="22"/>
        </w:rPr>
        <w:t>Kiedy  umieścić</w:t>
      </w:r>
      <w:proofErr w:type="gramEnd"/>
      <w:r w:rsidRPr="00326084">
        <w:rPr>
          <w:rFonts w:asciiTheme="minorHAnsi" w:hAnsiTheme="minorHAnsi" w:cstheme="minorHAnsi"/>
          <w:b/>
          <w:color w:val="auto"/>
          <w:sz w:val="22"/>
          <w:szCs w:val="22"/>
        </w:rPr>
        <w:t xml:space="preserve">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lastRenderedPageBreak/>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 xml:space="preserve">Rekomendujemy </w:t>
      </w:r>
      <w:proofErr w:type="gramStart"/>
      <w:r w:rsidRPr="00F15585">
        <w:rPr>
          <w:rFonts w:asciiTheme="minorHAnsi" w:hAnsiTheme="minorHAnsi" w:cstheme="minorHAnsi"/>
          <w:sz w:val="22"/>
          <w:szCs w:val="22"/>
        </w:rPr>
        <w:t>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w:t>
      </w:r>
      <w:proofErr w:type="gramEnd"/>
      <w:r w:rsidRPr="00F15585">
        <w:rPr>
          <w:rFonts w:asciiTheme="minorHAnsi" w:hAnsiTheme="minorHAnsi" w:cstheme="minorHAnsi"/>
          <w:sz w:val="22"/>
          <w:szCs w:val="22"/>
        </w:rPr>
        <w:t xml:space="preserv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7"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w:t>
      </w:r>
      <w:proofErr w:type="gramStart"/>
      <w:r>
        <w:rPr>
          <w:rFonts w:ascii="Calibri" w:hAnsi="Calibri"/>
          <w:sz w:val="22"/>
          <w:szCs w:val="22"/>
        </w:rPr>
        <w:t xml:space="preserve">budżetu </w:t>
      </w:r>
      <w:r w:rsidRPr="005D35F1">
        <w:rPr>
          <w:rFonts w:ascii="Calibri" w:hAnsi="Calibri"/>
          <w:sz w:val="22"/>
          <w:szCs w:val="22"/>
        </w:rPr>
        <w:t>,</w:t>
      </w:r>
      <w:proofErr w:type="gramEnd"/>
      <w:r w:rsidRPr="005D35F1">
        <w:rPr>
          <w:rFonts w:ascii="Calibri" w:hAnsi="Calibri"/>
          <w:sz w:val="22"/>
          <w:szCs w:val="22"/>
        </w:rPr>
        <w:t xml:space="preserve">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proofErr w:type="gramStart"/>
      <w:r w:rsidRPr="005D35F1">
        <w:rPr>
          <w:rFonts w:ascii="Calibri" w:hAnsi="Calibri"/>
          <w:sz w:val="22"/>
          <w:szCs w:val="22"/>
        </w:rPr>
        <w:t>np.</w:t>
      </w:r>
      <w:r w:rsidR="002A3EF4">
        <w:rPr>
          <w:rFonts w:ascii="Calibri" w:hAnsi="Calibri"/>
          <w:sz w:val="22"/>
          <w:szCs w:val="22"/>
        </w:rPr>
        <w:t>cross</w:t>
      </w:r>
      <w:proofErr w:type="gramEnd"/>
      <w:r w:rsidR="002A3EF4">
        <w:rPr>
          <w:rFonts w:ascii="Calibri" w:hAnsi="Calibri"/>
          <w:sz w:val="22"/>
          <w:szCs w:val="22"/>
        </w:rPr>
        <w:t>-finansing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w:t>
      </w:r>
      <w:proofErr w:type="gramStart"/>
      <w:r w:rsidRPr="005D35F1">
        <w:rPr>
          <w:rFonts w:ascii="Calibri" w:hAnsi="Calibri"/>
          <w:sz w:val="22"/>
          <w:szCs w:val="22"/>
        </w:rPr>
        <w:t>zgodn</w:t>
      </w:r>
      <w:r>
        <w:rPr>
          <w:rFonts w:ascii="Calibri" w:hAnsi="Calibri"/>
          <w:sz w:val="22"/>
          <w:szCs w:val="22"/>
        </w:rPr>
        <w:t xml:space="preserve">ą </w:t>
      </w:r>
      <w:r w:rsidRPr="005D35F1">
        <w:rPr>
          <w:rFonts w:ascii="Calibri" w:hAnsi="Calibri"/>
          <w:sz w:val="22"/>
          <w:szCs w:val="22"/>
        </w:rPr>
        <w:t xml:space="preserve"> z</w:t>
      </w:r>
      <w:proofErr w:type="gramEnd"/>
      <w:r w:rsidRPr="005D35F1">
        <w:rPr>
          <w:rFonts w:ascii="Calibri" w:hAnsi="Calibri"/>
          <w:sz w:val="22"/>
          <w:szCs w:val="22"/>
        </w:rPr>
        <w:t xml:space="preserve">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w:t>
      </w:r>
      <w:proofErr w:type="gramStart"/>
      <w:r w:rsidRPr="00D06E54">
        <w:rPr>
          <w:rFonts w:ascii="Calibri" w:hAnsi="Calibri"/>
          <w:sz w:val="22"/>
          <w:szCs w:val="22"/>
        </w:rPr>
        <w:t>inwestycję</w:t>
      </w:r>
      <w:proofErr w:type="gramEnd"/>
      <w:r w:rsidRPr="00D06E54">
        <w:rPr>
          <w:rFonts w:ascii="Calibri" w:hAnsi="Calibri"/>
          <w:sz w:val="22"/>
          <w:szCs w:val="22"/>
        </w:rPr>
        <w:t xml:space="preserve">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proofErr w:type="gramStart"/>
      <w:r w:rsidRPr="00C20B87">
        <w:rPr>
          <w:rFonts w:asciiTheme="minorHAnsi" w:hAnsiTheme="minorHAnsi" w:cstheme="minorHAnsi"/>
          <w:b/>
          <w:sz w:val="22"/>
          <w:szCs w:val="22"/>
        </w:rPr>
        <w:t>…[</w:t>
      </w:r>
      <w:proofErr w:type="gramEnd"/>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proofErr w:type="gramStart"/>
      <w:r w:rsidRPr="00C20B87">
        <w:rPr>
          <w:rFonts w:ascii="Calibri" w:hAnsi="Calibri"/>
          <w:b/>
          <w:sz w:val="22"/>
          <w:szCs w:val="22"/>
        </w:rPr>
        <w:t>…[</w:t>
      </w:r>
      <w:proofErr w:type="gramEnd"/>
      <w:r w:rsidRPr="00C20B87">
        <w:rPr>
          <w:rFonts w:ascii="Calibri" w:hAnsi="Calibri"/>
          <w:b/>
          <w:sz w:val="22"/>
          <w:szCs w:val="22"/>
        </w:rPr>
        <w:t xml:space="preserve">długość okresu </w:t>
      </w:r>
      <w:proofErr w:type="gramStart"/>
      <w:r w:rsidRPr="00C20B87">
        <w:rPr>
          <w:rFonts w:ascii="Calibri" w:hAnsi="Calibri"/>
          <w:b/>
          <w:sz w:val="22"/>
          <w:szCs w:val="22"/>
        </w:rPr>
        <w:t>amortyzacji]…</w:t>
      </w:r>
      <w:proofErr w:type="gramEnd"/>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plakatu lub elektronicznego </w:t>
            </w:r>
            <w:proofErr w:type="gramStart"/>
            <w:r w:rsidRPr="00ED610B">
              <w:rPr>
                <w:rFonts w:ascii="Calibri" w:hAnsi="Calibri" w:cs="Calibri"/>
                <w:sz w:val="22"/>
                <w:szCs w:val="22"/>
              </w:rPr>
              <w:t>wyświetlacza  niezgodnie</w:t>
            </w:r>
            <w:proofErr w:type="gramEnd"/>
            <w:r w:rsidRPr="00ED610B">
              <w:rPr>
                <w:rFonts w:ascii="Calibri" w:hAnsi="Calibri" w:cs="Calibri"/>
                <w:sz w:val="22"/>
                <w:szCs w:val="22"/>
              </w:rPr>
              <w:t xml:space="preserv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proofErr w:type="gramStart"/>
      <w:r w:rsidRPr="00647DCF">
        <w:rPr>
          <w:rFonts w:ascii="Calibri" w:hAnsi="Calibri"/>
          <w:bCs/>
          <w:sz w:val="22"/>
          <w:szCs w:val="22"/>
        </w:rPr>
        <w:t>…….</w:t>
      </w:r>
      <w:proofErr w:type="gramEnd"/>
      <w:r w:rsidRPr="00647DCF">
        <w:rPr>
          <w:rFonts w:ascii="Calibri" w:hAnsi="Calibri"/>
          <w:bCs/>
          <w:sz w:val="22"/>
          <w:szCs w:val="22"/>
        </w:rPr>
        <w:t>(</w:t>
      </w:r>
      <w:r w:rsidRPr="00647DCF">
        <w:rPr>
          <w:rFonts w:ascii="Calibri" w:hAnsi="Calibri"/>
          <w:bCs/>
          <w:i/>
          <w:sz w:val="22"/>
          <w:szCs w:val="22"/>
        </w:rPr>
        <w:t xml:space="preserve">nazwa i numer </w:t>
      </w:r>
      <w:proofErr w:type="gramStart"/>
      <w:r w:rsidRPr="00647DCF">
        <w:rPr>
          <w:rFonts w:ascii="Calibri" w:hAnsi="Calibri"/>
          <w:bCs/>
          <w:i/>
          <w:sz w:val="22"/>
          <w:szCs w:val="22"/>
        </w:rPr>
        <w:t>projektu</w:t>
      </w:r>
      <w:r w:rsidRPr="00647DCF">
        <w:rPr>
          <w:rFonts w:ascii="Calibri" w:hAnsi="Calibri"/>
          <w:bCs/>
          <w:sz w:val="22"/>
          <w:szCs w:val="22"/>
        </w:rPr>
        <w:t>)…</w:t>
      </w:r>
      <w:proofErr w:type="gramEnd"/>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7FD6" w14:textId="77777777" w:rsidR="00E363B4" w:rsidRDefault="00E363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59BD136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363B4">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55192301"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363B4">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w:t>
      </w:r>
      <w:proofErr w:type="gramStart"/>
      <w:r w:rsidRPr="00DD119B">
        <w:t>2023r.</w:t>
      </w:r>
      <w:proofErr w:type="gramEnd"/>
      <w:r w:rsidRPr="00DD119B">
        <w:t xml:space="preserve">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w:t>
      </w:r>
      <w:proofErr w:type="gramStart"/>
      <w:r w:rsidRPr="00DD119B">
        <w:t>2023r.</w:t>
      </w:r>
      <w:proofErr w:type="gramEnd"/>
      <w:r w:rsidRPr="00DD119B">
        <w:t xml:space="preserve">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5A4A" w14:textId="77777777" w:rsidR="00E363B4" w:rsidRDefault="00E363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7E63ABDA">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9757328">
    <w:abstractNumId w:val="46"/>
  </w:num>
  <w:num w:numId="2" w16cid:durableId="570388174">
    <w:abstractNumId w:val="26"/>
  </w:num>
  <w:num w:numId="3" w16cid:durableId="720639487">
    <w:abstractNumId w:val="4"/>
  </w:num>
  <w:num w:numId="4" w16cid:durableId="408696450">
    <w:abstractNumId w:val="58"/>
  </w:num>
  <w:num w:numId="5" w16cid:durableId="1232542875">
    <w:abstractNumId w:val="19"/>
  </w:num>
  <w:num w:numId="6" w16cid:durableId="1441149650">
    <w:abstractNumId w:val="52"/>
  </w:num>
  <w:num w:numId="7" w16cid:durableId="1746801797">
    <w:abstractNumId w:val="59"/>
  </w:num>
  <w:num w:numId="8" w16cid:durableId="1414740320">
    <w:abstractNumId w:val="9"/>
  </w:num>
  <w:num w:numId="9" w16cid:durableId="1966036201">
    <w:abstractNumId w:val="1"/>
  </w:num>
  <w:num w:numId="10" w16cid:durableId="1314722188">
    <w:abstractNumId w:val="69"/>
  </w:num>
  <w:num w:numId="11" w16cid:durableId="1387534235">
    <w:abstractNumId w:val="22"/>
  </w:num>
  <w:num w:numId="12" w16cid:durableId="835610024">
    <w:abstractNumId w:val="6"/>
  </w:num>
  <w:num w:numId="13" w16cid:durableId="1689215940">
    <w:abstractNumId w:val="25"/>
  </w:num>
  <w:num w:numId="14" w16cid:durableId="747264897">
    <w:abstractNumId w:val="47"/>
  </w:num>
  <w:num w:numId="15" w16cid:durableId="331490409">
    <w:abstractNumId w:val="45"/>
  </w:num>
  <w:num w:numId="16" w16cid:durableId="300117481">
    <w:abstractNumId w:val="57"/>
  </w:num>
  <w:num w:numId="17" w16cid:durableId="1578587576">
    <w:abstractNumId w:val="41"/>
  </w:num>
  <w:num w:numId="18" w16cid:durableId="2074814121">
    <w:abstractNumId w:val="40"/>
  </w:num>
  <w:num w:numId="19" w16cid:durableId="613632620">
    <w:abstractNumId w:val="33"/>
  </w:num>
  <w:num w:numId="20" w16cid:durableId="943074719">
    <w:abstractNumId w:val="27"/>
  </w:num>
  <w:num w:numId="21" w16cid:durableId="1034043418">
    <w:abstractNumId w:val="34"/>
  </w:num>
  <w:num w:numId="22" w16cid:durableId="330254363">
    <w:abstractNumId w:val="20"/>
  </w:num>
  <w:num w:numId="23" w16cid:durableId="1452283004">
    <w:abstractNumId w:val="48"/>
  </w:num>
  <w:num w:numId="24" w16cid:durableId="687830925">
    <w:abstractNumId w:val="14"/>
  </w:num>
  <w:num w:numId="25" w16cid:durableId="2097240330">
    <w:abstractNumId w:val="61"/>
  </w:num>
  <w:num w:numId="26" w16cid:durableId="1127699098">
    <w:abstractNumId w:val="30"/>
  </w:num>
  <w:num w:numId="27" w16cid:durableId="1729764891">
    <w:abstractNumId w:val="65"/>
  </w:num>
  <w:num w:numId="28" w16cid:durableId="1847792759">
    <w:abstractNumId w:val="60"/>
  </w:num>
  <w:num w:numId="29" w16cid:durableId="1044527253">
    <w:abstractNumId w:val="66"/>
  </w:num>
  <w:num w:numId="30" w16cid:durableId="1981036169">
    <w:abstractNumId w:val="36"/>
  </w:num>
  <w:num w:numId="31" w16cid:durableId="234780335">
    <w:abstractNumId w:val="35"/>
  </w:num>
  <w:num w:numId="32" w16cid:durableId="79299492">
    <w:abstractNumId w:val="15"/>
  </w:num>
  <w:num w:numId="33" w16cid:durableId="1509902384">
    <w:abstractNumId w:val="21"/>
  </w:num>
  <w:num w:numId="34" w16cid:durableId="1697197439">
    <w:abstractNumId w:val="62"/>
  </w:num>
  <w:num w:numId="35" w16cid:durableId="1975986253">
    <w:abstractNumId w:val="13"/>
  </w:num>
  <w:num w:numId="36" w16cid:durableId="1787970257">
    <w:abstractNumId w:val="18"/>
  </w:num>
  <w:num w:numId="37" w16cid:durableId="289168567">
    <w:abstractNumId w:val="5"/>
  </w:num>
  <w:num w:numId="38" w16cid:durableId="800541615">
    <w:abstractNumId w:val="32"/>
  </w:num>
  <w:num w:numId="39" w16cid:durableId="1847741264">
    <w:abstractNumId w:val="43"/>
  </w:num>
  <w:num w:numId="40" w16cid:durableId="795836272">
    <w:abstractNumId w:val="53"/>
  </w:num>
  <w:num w:numId="41" w16cid:durableId="1530142862">
    <w:abstractNumId w:val="63"/>
  </w:num>
  <w:num w:numId="42" w16cid:durableId="26762085">
    <w:abstractNumId w:val="51"/>
  </w:num>
  <w:num w:numId="43" w16cid:durableId="1530921280">
    <w:abstractNumId w:val="16"/>
  </w:num>
  <w:num w:numId="44" w16cid:durableId="1660035309">
    <w:abstractNumId w:val="31"/>
  </w:num>
  <w:num w:numId="45" w16cid:durableId="623927004">
    <w:abstractNumId w:val="56"/>
  </w:num>
  <w:num w:numId="46" w16cid:durableId="1415273719">
    <w:abstractNumId w:val="64"/>
  </w:num>
  <w:num w:numId="47" w16cid:durableId="1948808614">
    <w:abstractNumId w:val="68"/>
  </w:num>
  <w:num w:numId="48" w16cid:durableId="1034503929">
    <w:abstractNumId w:val="54"/>
  </w:num>
  <w:num w:numId="49" w16cid:durableId="1010834223">
    <w:abstractNumId w:val="39"/>
  </w:num>
  <w:num w:numId="50" w16cid:durableId="230695786">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5812669">
    <w:abstractNumId w:val="29"/>
  </w:num>
  <w:num w:numId="52" w16cid:durableId="2116975335">
    <w:abstractNumId w:val="0"/>
  </w:num>
  <w:num w:numId="53" w16cid:durableId="1515806067">
    <w:abstractNumId w:val="7"/>
  </w:num>
  <w:num w:numId="54" w16cid:durableId="692923588">
    <w:abstractNumId w:val="17"/>
  </w:num>
  <w:num w:numId="55" w16cid:durableId="678965196">
    <w:abstractNumId w:val="10"/>
  </w:num>
  <w:num w:numId="56" w16cid:durableId="850685786">
    <w:abstractNumId w:val="67"/>
  </w:num>
  <w:num w:numId="57" w16cid:durableId="826360671">
    <w:abstractNumId w:val="8"/>
  </w:num>
  <w:num w:numId="58" w16cid:durableId="388651578">
    <w:abstractNumId w:val="12"/>
  </w:num>
  <w:num w:numId="59" w16cid:durableId="1200968171">
    <w:abstractNumId w:val="38"/>
  </w:num>
  <w:num w:numId="60" w16cid:durableId="2122843395">
    <w:abstractNumId w:val="42"/>
  </w:num>
  <w:num w:numId="61" w16cid:durableId="710374627">
    <w:abstractNumId w:val="49"/>
  </w:num>
  <w:num w:numId="62" w16cid:durableId="786436671">
    <w:abstractNumId w:val="50"/>
  </w:num>
  <w:num w:numId="63" w16cid:durableId="709064666">
    <w:abstractNumId w:val="28"/>
  </w:num>
  <w:num w:numId="64" w16cid:durableId="1777285425">
    <w:abstractNumId w:val="23"/>
  </w:num>
  <w:num w:numId="65" w16cid:durableId="2113893819">
    <w:abstractNumId w:val="37"/>
  </w:num>
  <w:num w:numId="66" w16cid:durableId="1103261062">
    <w:abstractNumId w:val="44"/>
  </w:num>
  <w:num w:numId="67" w16cid:durableId="657879712">
    <w:abstractNumId w:val="3"/>
  </w:num>
  <w:num w:numId="68" w16cid:durableId="1621649786">
    <w:abstractNumId w:val="55"/>
  </w:num>
  <w:num w:numId="69" w16cid:durableId="1571384338">
    <w:abstractNumId w:val="2"/>
  </w:num>
  <w:num w:numId="70" w16cid:durableId="1347705855">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6B21"/>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63B4"/>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funduszeuepomorskie.pl/" TargetMode="Externa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hyperlink" Target="http://www.mapadotacji.gov.p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www.funduszeeuropejskie.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54</Pages>
  <Words>16509</Words>
  <Characters>111556</Characters>
  <Application>Microsoft Office Word</Application>
  <DocSecurity>0</DocSecurity>
  <Lines>929</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Aleksandra Moll</cp:lastModifiedBy>
  <cp:revision>5</cp:revision>
  <cp:lastPrinted>2025-02-27T18:51:00Z</cp:lastPrinted>
  <dcterms:created xsi:type="dcterms:W3CDTF">2025-07-17T09:14:00Z</dcterms:created>
  <dcterms:modified xsi:type="dcterms:W3CDTF">2025-11-20T10:46:00Z</dcterms:modified>
</cp:coreProperties>
</file>