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564BA" w14:textId="14845CDE" w:rsidR="00B2247F" w:rsidRPr="00096D79" w:rsidRDefault="00526D4E" w:rsidP="00947F18">
      <w:pPr>
        <w:jc w:val="center"/>
        <w:rPr>
          <w:b/>
          <w:bCs/>
        </w:rPr>
      </w:pPr>
      <w:r w:rsidRPr="00096D79">
        <w:rPr>
          <w:b/>
          <w:bCs/>
        </w:rPr>
        <w:t>Przedsięwzięcie</w:t>
      </w:r>
      <w:r w:rsidR="00355536" w:rsidRPr="00096D79">
        <w:rPr>
          <w:b/>
          <w:bCs/>
        </w:rPr>
        <w:t xml:space="preserve"> </w:t>
      </w:r>
      <w:r w:rsidR="00C26A65" w:rsidRPr="00096D79">
        <w:rPr>
          <w:b/>
          <w:bCs/>
        </w:rPr>
        <w:t>I.2</w:t>
      </w:r>
      <w:r w:rsidRPr="00096D79">
        <w:rPr>
          <w:b/>
          <w:bCs/>
        </w:rPr>
        <w:t>:</w:t>
      </w:r>
      <w:r w:rsidR="006C7223" w:rsidRPr="00096D79">
        <w:rPr>
          <w:b/>
          <w:bCs/>
        </w:rPr>
        <w:t xml:space="preserve"> </w:t>
      </w:r>
      <w:r w:rsidR="00C26A65" w:rsidRPr="00096D79">
        <w:rPr>
          <w:b/>
          <w:bCs/>
        </w:rPr>
        <w:t>Ochrona różnorodności biologicznej obszarów cennych przyrodniczo</w:t>
      </w:r>
    </w:p>
    <w:p w14:paraId="5298BA3E" w14:textId="35D257C8" w:rsidR="008168C8" w:rsidRPr="00512BE5" w:rsidRDefault="008168C8" w:rsidP="00096D79">
      <w:r w:rsidRPr="00512BE5">
        <w:t xml:space="preserve">Typy projektów: </w:t>
      </w:r>
      <w:r w:rsidR="00DE3BFE" w:rsidRPr="00512BE5">
        <w:t>konkurs</w:t>
      </w:r>
    </w:p>
    <w:p w14:paraId="54EEEC35" w14:textId="3E726330" w:rsidR="00526D4E" w:rsidRPr="00512BE5" w:rsidRDefault="008168C8" w:rsidP="006C7223">
      <w:pPr>
        <w:jc w:val="both"/>
      </w:pPr>
      <w:r w:rsidRPr="00512BE5">
        <w:t xml:space="preserve">Opis: </w:t>
      </w:r>
      <w:r w:rsidR="00891E53" w:rsidRPr="00512BE5">
        <w:t>Przedsięwzięcie obejmuje realizację projektów zarówno inwestycyjnych</w:t>
      </w:r>
      <w:r w:rsidR="00122C14" w:rsidRPr="00512BE5">
        <w:t xml:space="preserve"> </w:t>
      </w:r>
      <w:r w:rsidR="00891E53" w:rsidRPr="00512BE5">
        <w:t>(budowa/przebudowa/rozbudowa/remont/oznakowanie/wytyczenie infrastruktury, zakup sprzętu i wyposażenia), jak i nieinwestycyjnych (edukacyjnych, informacyjnych, polegających na świadczeniu specjalistycznych usług związanych z ochroną różnorodności biologicznej).</w:t>
      </w:r>
    </w:p>
    <w:p w14:paraId="31EFFAAE" w14:textId="6EA6DC0A" w:rsidR="005F5B4A" w:rsidRPr="00512BE5" w:rsidRDefault="00355536" w:rsidP="006C7223">
      <w:pPr>
        <w:jc w:val="both"/>
      </w:pPr>
      <w:r w:rsidRPr="00512BE5">
        <w:rPr>
          <w:u w:val="single"/>
        </w:rPr>
        <w:t xml:space="preserve">Wnioskodawcy: </w:t>
      </w:r>
      <w:r w:rsidR="00DE3BFE" w:rsidRPr="00512BE5">
        <w:t>osoby prawne oraz jednostki organizacyjne nieposiadające osobowości prawnej, którym ustawa przyznaje zdolności prawne, z wyłączeniem przedsiębiorstw oraz osób fizycznych.</w:t>
      </w:r>
    </w:p>
    <w:p w14:paraId="5A6A50D8" w14:textId="77777777" w:rsidR="00947F18" w:rsidRDefault="00947F18" w:rsidP="00947F18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Kryteria formalne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0"/>
        <w:gridCol w:w="2427"/>
        <w:gridCol w:w="7827"/>
        <w:gridCol w:w="1590"/>
        <w:gridCol w:w="1630"/>
      </w:tblGrid>
      <w:tr w:rsidR="00947F18" w:rsidRPr="00F76601" w14:paraId="3C5DFDFE" w14:textId="77777777" w:rsidTr="0045080B">
        <w:tc>
          <w:tcPr>
            <w:tcW w:w="440" w:type="dxa"/>
            <w:vAlign w:val="center"/>
          </w:tcPr>
          <w:p w14:paraId="3BAC5412" w14:textId="2057B8B8" w:rsidR="00947F18" w:rsidRPr="00F76601" w:rsidRDefault="00707FC5" w:rsidP="0045080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2437" w:type="dxa"/>
            <w:vAlign w:val="center"/>
          </w:tcPr>
          <w:p w14:paraId="5D221C11" w14:textId="77777777" w:rsidR="00947F18" w:rsidRPr="00F76601" w:rsidRDefault="00947F18" w:rsidP="0045080B">
            <w:pPr>
              <w:jc w:val="center"/>
              <w:rPr>
                <w:rFonts w:cstheme="minorHAnsi"/>
                <w:b/>
                <w:bCs/>
              </w:rPr>
            </w:pPr>
            <w:r w:rsidRPr="00F76601">
              <w:rPr>
                <w:rFonts w:cstheme="minorHAnsi"/>
                <w:b/>
                <w:bCs/>
              </w:rPr>
              <w:t>Nazwa kryterium</w:t>
            </w:r>
          </w:p>
        </w:tc>
        <w:tc>
          <w:tcPr>
            <w:tcW w:w="7894" w:type="dxa"/>
            <w:vAlign w:val="center"/>
          </w:tcPr>
          <w:p w14:paraId="009B96BD" w14:textId="77777777" w:rsidR="00947F18" w:rsidRPr="00F76601" w:rsidRDefault="00947F18" w:rsidP="0045080B">
            <w:pPr>
              <w:jc w:val="center"/>
              <w:rPr>
                <w:rFonts w:cstheme="minorHAnsi"/>
                <w:b/>
                <w:bCs/>
              </w:rPr>
            </w:pPr>
            <w:r w:rsidRPr="00F76601">
              <w:rPr>
                <w:rFonts w:cstheme="minorHAnsi"/>
                <w:b/>
                <w:bCs/>
              </w:rPr>
              <w:t>Definicja</w:t>
            </w:r>
          </w:p>
        </w:tc>
        <w:tc>
          <w:tcPr>
            <w:tcW w:w="1592" w:type="dxa"/>
            <w:vAlign w:val="center"/>
          </w:tcPr>
          <w:p w14:paraId="6BF28CFA" w14:textId="77777777" w:rsidR="00947F18" w:rsidRPr="00F76601" w:rsidRDefault="00947F18" w:rsidP="0045080B">
            <w:pPr>
              <w:jc w:val="center"/>
              <w:rPr>
                <w:rFonts w:cstheme="minorHAnsi"/>
                <w:b/>
                <w:bCs/>
              </w:rPr>
            </w:pPr>
            <w:r w:rsidRPr="00F76601">
              <w:rPr>
                <w:rFonts w:cstheme="minorHAnsi"/>
                <w:b/>
                <w:bCs/>
              </w:rPr>
              <w:t>Znaczenie kryterium</w:t>
            </w:r>
          </w:p>
        </w:tc>
        <w:tc>
          <w:tcPr>
            <w:tcW w:w="1631" w:type="dxa"/>
            <w:vAlign w:val="center"/>
          </w:tcPr>
          <w:p w14:paraId="53173520" w14:textId="77777777" w:rsidR="00947F18" w:rsidRPr="00F76601" w:rsidRDefault="00947F18" w:rsidP="0045080B">
            <w:pPr>
              <w:jc w:val="center"/>
              <w:rPr>
                <w:rFonts w:cstheme="minorHAnsi"/>
                <w:b/>
                <w:bCs/>
              </w:rPr>
            </w:pPr>
            <w:r w:rsidRPr="00F76601">
              <w:rPr>
                <w:rFonts w:cstheme="minorHAnsi"/>
                <w:b/>
                <w:bCs/>
              </w:rPr>
              <w:t>Uwagi</w:t>
            </w:r>
          </w:p>
        </w:tc>
      </w:tr>
      <w:tr w:rsidR="00947F18" w:rsidRPr="00F76601" w14:paraId="623A8A03" w14:textId="77777777" w:rsidTr="0045080B">
        <w:tc>
          <w:tcPr>
            <w:tcW w:w="440" w:type="dxa"/>
            <w:vAlign w:val="center"/>
          </w:tcPr>
          <w:p w14:paraId="7CE5CC4A" w14:textId="77777777" w:rsidR="00947F18" w:rsidRPr="00F76601" w:rsidRDefault="00947F18" w:rsidP="0045080B">
            <w:pPr>
              <w:jc w:val="center"/>
              <w:rPr>
                <w:rFonts w:cstheme="minorHAnsi"/>
              </w:rPr>
            </w:pPr>
            <w:r w:rsidRPr="00F76601">
              <w:rPr>
                <w:rFonts w:cstheme="minorHAnsi"/>
              </w:rPr>
              <w:t>1</w:t>
            </w:r>
          </w:p>
        </w:tc>
        <w:tc>
          <w:tcPr>
            <w:tcW w:w="2437" w:type="dxa"/>
            <w:vAlign w:val="center"/>
          </w:tcPr>
          <w:p w14:paraId="16DB3CFA" w14:textId="77777777" w:rsidR="00947F18" w:rsidRPr="00F76601" w:rsidRDefault="00947F18" w:rsidP="0045080B">
            <w:pPr>
              <w:jc w:val="center"/>
              <w:rPr>
                <w:rFonts w:cstheme="minorHAnsi"/>
                <w:b/>
                <w:bCs/>
              </w:rPr>
            </w:pPr>
            <w:r w:rsidRPr="00F76601">
              <w:t xml:space="preserve">Poprawność złożenia wniosku o </w:t>
            </w:r>
            <w:r>
              <w:t>wsparcie</w:t>
            </w:r>
          </w:p>
        </w:tc>
        <w:tc>
          <w:tcPr>
            <w:tcW w:w="7894" w:type="dxa"/>
          </w:tcPr>
          <w:p w14:paraId="73BF13AA" w14:textId="77777777" w:rsidR="00947F18" w:rsidRPr="00F76601" w:rsidRDefault="00947F18" w:rsidP="0045080B">
            <w:pPr>
              <w:jc w:val="both"/>
            </w:pPr>
            <w:r w:rsidRPr="00F76601">
              <w:rPr>
                <w:bCs/>
              </w:rPr>
              <w:t>Ocenie podlega</w:t>
            </w:r>
            <w:r w:rsidRPr="00F76601">
              <w:rPr>
                <w:b/>
              </w:rPr>
              <w:t xml:space="preserve"> </w:t>
            </w:r>
            <w:r w:rsidRPr="00F76601">
              <w:t xml:space="preserve">poprawność złożenia wniosku o </w:t>
            </w:r>
            <w:r>
              <w:t>wsparcie</w:t>
            </w:r>
            <w:r w:rsidRPr="00F76601">
              <w:t>, tj. czy wniosek:</w:t>
            </w:r>
          </w:p>
          <w:p w14:paraId="04626097" w14:textId="4C95516B" w:rsidR="00947F18" w:rsidRPr="00F76601" w:rsidRDefault="001F4119" w:rsidP="0045080B">
            <w:pPr>
              <w:jc w:val="both"/>
            </w:pPr>
            <w:r>
              <w:t>a)</w:t>
            </w:r>
            <w:r w:rsidR="00947F18" w:rsidRPr="00F76601">
              <w:t xml:space="preserve"> został złożony w terminie określonym w </w:t>
            </w:r>
            <w:r w:rsidR="00947F18">
              <w:t>regulaminie naboru wniosków o wsparcie</w:t>
            </w:r>
            <w:r w:rsidR="00947F18" w:rsidRPr="00F76601">
              <w:t>,</w:t>
            </w:r>
          </w:p>
          <w:p w14:paraId="4D202FD6" w14:textId="60E3DF10" w:rsidR="00947F18" w:rsidRPr="00F76601" w:rsidRDefault="001F4119" w:rsidP="0045080B">
            <w:pPr>
              <w:jc w:val="both"/>
            </w:pPr>
            <w:r>
              <w:t>b)</w:t>
            </w:r>
            <w:r w:rsidR="00947F18" w:rsidRPr="00F76601">
              <w:t xml:space="preserve"> został utworzony i przesłany zgodnie z </w:t>
            </w:r>
            <w:r w:rsidR="00947F18">
              <w:t>zapisami regulaminu naboru wniosków o wsparcie</w:t>
            </w:r>
            <w:r w:rsidR="00947F18" w:rsidRPr="00F76601">
              <w:t>.</w:t>
            </w:r>
          </w:p>
          <w:p w14:paraId="66D7FA4F" w14:textId="77777777" w:rsidR="00947F18" w:rsidRPr="00F76601" w:rsidRDefault="00947F18" w:rsidP="0045080B">
            <w:pPr>
              <w:jc w:val="both"/>
              <w:rPr>
                <w:bCs/>
              </w:rPr>
            </w:pPr>
          </w:p>
          <w:p w14:paraId="06AA932D" w14:textId="09226AA6" w:rsidR="00947F18" w:rsidRPr="00F76601" w:rsidRDefault="00947F18" w:rsidP="0045080B">
            <w:pPr>
              <w:jc w:val="both"/>
              <w:rPr>
                <w:rFonts w:cstheme="minorHAnsi"/>
                <w:bCs/>
              </w:rPr>
            </w:pPr>
            <w:r w:rsidRPr="00F76601">
              <w:rPr>
                <w:bCs/>
              </w:rPr>
              <w:t xml:space="preserve">Warunek uważa się za spełniony, jeśli projekt spełnił </w:t>
            </w:r>
            <w:r>
              <w:rPr>
                <w:bCs/>
              </w:rPr>
              <w:t xml:space="preserve">wszystkie </w:t>
            </w:r>
            <w:r w:rsidRPr="00F76601">
              <w:rPr>
                <w:bCs/>
              </w:rPr>
              <w:t>powyższ</w:t>
            </w:r>
            <w:r>
              <w:rPr>
                <w:bCs/>
              </w:rPr>
              <w:t>e</w:t>
            </w:r>
            <w:r w:rsidRPr="00F76601">
              <w:rPr>
                <w:bCs/>
              </w:rPr>
              <w:t xml:space="preserve"> przesłank</w:t>
            </w:r>
            <w:r>
              <w:rPr>
                <w:bCs/>
              </w:rPr>
              <w:t>i</w:t>
            </w:r>
            <w:r w:rsidRPr="00F76601">
              <w:rPr>
                <w:bCs/>
              </w:rPr>
              <w:t xml:space="preserve">. </w:t>
            </w:r>
            <w:r w:rsidRPr="00F76601">
              <w:rPr>
                <w:bCs/>
              </w:rPr>
              <w:br/>
              <w:t xml:space="preserve">Ocena dokonywana jest na podstawie </w:t>
            </w:r>
            <w:r w:rsidR="009301D6" w:rsidRPr="006620AF">
              <w:t>informacji otrzymanych z SW.</w:t>
            </w:r>
          </w:p>
        </w:tc>
        <w:tc>
          <w:tcPr>
            <w:tcW w:w="1592" w:type="dxa"/>
            <w:vAlign w:val="center"/>
          </w:tcPr>
          <w:p w14:paraId="58DCDD18" w14:textId="77777777" w:rsidR="00947F18" w:rsidRPr="00F76601" w:rsidRDefault="00947F18" w:rsidP="0045080B">
            <w:pPr>
              <w:jc w:val="center"/>
              <w:rPr>
                <w:rFonts w:cstheme="minorHAnsi"/>
              </w:rPr>
            </w:pPr>
            <w:r w:rsidRPr="00F76601">
              <w:rPr>
                <w:rFonts w:cstheme="minorHAnsi"/>
              </w:rPr>
              <w:t>Kryterium obligatoryjne</w:t>
            </w:r>
          </w:p>
          <w:p w14:paraId="2C1AC0F4" w14:textId="77777777" w:rsidR="00947F18" w:rsidRPr="00F76601" w:rsidRDefault="00947F18" w:rsidP="0045080B">
            <w:pPr>
              <w:jc w:val="center"/>
              <w:rPr>
                <w:rFonts w:cstheme="minorHAnsi"/>
              </w:rPr>
            </w:pPr>
          </w:p>
          <w:p w14:paraId="19692550" w14:textId="77777777" w:rsidR="00947F18" w:rsidRPr="00F76601" w:rsidRDefault="00947F18" w:rsidP="0045080B">
            <w:pPr>
              <w:jc w:val="center"/>
              <w:rPr>
                <w:rFonts w:cstheme="minorHAnsi"/>
              </w:rPr>
            </w:pPr>
            <w:r w:rsidRPr="00F76601">
              <w:rPr>
                <w:rFonts w:cstheme="minorHAnsi"/>
              </w:rPr>
              <w:t>TAK/NIE</w:t>
            </w:r>
          </w:p>
          <w:p w14:paraId="71C92B47" w14:textId="77777777" w:rsidR="00947F18" w:rsidRPr="00F76601" w:rsidRDefault="00947F18" w:rsidP="0045080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31" w:type="dxa"/>
            <w:vAlign w:val="center"/>
          </w:tcPr>
          <w:p w14:paraId="4D8E2BFE" w14:textId="77777777" w:rsidR="00947F18" w:rsidRPr="00F76601" w:rsidRDefault="00947F18" w:rsidP="0045080B">
            <w:pPr>
              <w:jc w:val="center"/>
              <w:rPr>
                <w:rFonts w:cstheme="minorHAnsi"/>
              </w:rPr>
            </w:pPr>
            <w:r w:rsidRPr="00F76601">
              <w:rPr>
                <w:rFonts w:cstheme="minorHAnsi"/>
              </w:rPr>
              <w:t>nie podlega uzupełnieniom</w:t>
            </w:r>
          </w:p>
        </w:tc>
      </w:tr>
      <w:tr w:rsidR="00947F18" w:rsidRPr="00F76601" w14:paraId="1959D294" w14:textId="77777777" w:rsidTr="0045080B"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7ACD6DA7" w14:textId="77777777" w:rsidR="00947F18" w:rsidRPr="00F76601" w:rsidRDefault="00947F18" w:rsidP="0045080B">
            <w:pPr>
              <w:jc w:val="center"/>
              <w:rPr>
                <w:rFonts w:cstheme="minorHAnsi"/>
              </w:rPr>
            </w:pPr>
            <w:r w:rsidRPr="00F76601">
              <w:rPr>
                <w:rFonts w:cstheme="minorHAnsi"/>
              </w:rPr>
              <w:t>2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14:paraId="35F49455" w14:textId="77777777" w:rsidR="00947F18" w:rsidRPr="00F76601" w:rsidRDefault="00947F18" w:rsidP="0045080B">
            <w:pPr>
              <w:jc w:val="center"/>
            </w:pPr>
            <w:r w:rsidRPr="00F76601">
              <w:t xml:space="preserve">Poprawność przygotowania wniosku o </w:t>
            </w:r>
            <w:r>
              <w:t>wsparcie</w:t>
            </w:r>
          </w:p>
        </w:tc>
        <w:tc>
          <w:tcPr>
            <w:tcW w:w="7894" w:type="dxa"/>
            <w:tcBorders>
              <w:bottom w:val="single" w:sz="4" w:space="0" w:color="auto"/>
            </w:tcBorders>
          </w:tcPr>
          <w:p w14:paraId="02EB53AE" w14:textId="77777777" w:rsidR="00947F18" w:rsidRPr="00F76601" w:rsidRDefault="00947F18" w:rsidP="0045080B">
            <w:pPr>
              <w:jc w:val="both"/>
            </w:pPr>
            <w:r w:rsidRPr="00F76601">
              <w:rPr>
                <w:bCs/>
              </w:rPr>
              <w:t>Ocenie podlega</w:t>
            </w:r>
            <w:r w:rsidRPr="00F76601">
              <w:rPr>
                <w:b/>
              </w:rPr>
              <w:t xml:space="preserve"> </w:t>
            </w:r>
            <w:r w:rsidRPr="00F76601">
              <w:t xml:space="preserve">poprawność przygotowania wniosku o </w:t>
            </w:r>
            <w:r>
              <w:t>wsparcie</w:t>
            </w:r>
            <w:r w:rsidRPr="00F76601">
              <w:t>, tj. czy złożony wniosek:</w:t>
            </w:r>
          </w:p>
          <w:p w14:paraId="18F5E2AD" w14:textId="392B7770" w:rsidR="00947F18" w:rsidRPr="00F76601" w:rsidRDefault="001F4119" w:rsidP="0045080B">
            <w:pPr>
              <w:jc w:val="both"/>
            </w:pPr>
            <w:r>
              <w:t>a)</w:t>
            </w:r>
            <w:r w:rsidR="00947F18" w:rsidRPr="00F76601">
              <w:t xml:space="preserve"> został prawidłowo podpisany oraz zawiera prawidłowo podpisane załączniki</w:t>
            </w:r>
            <w:r w:rsidR="00947F18">
              <w:t xml:space="preserve">, </w:t>
            </w:r>
          </w:p>
          <w:p w14:paraId="2C05BDA0" w14:textId="4FB3B602" w:rsidR="00947F18" w:rsidRDefault="001F4119" w:rsidP="0045080B">
            <w:pPr>
              <w:jc w:val="both"/>
              <w:rPr>
                <w:bCs/>
              </w:rPr>
            </w:pPr>
            <w:r>
              <w:rPr>
                <w:bCs/>
              </w:rPr>
              <w:t>b)</w:t>
            </w:r>
            <w:r w:rsidR="00947F18" w:rsidRPr="00F76601">
              <w:rPr>
                <w:bCs/>
              </w:rPr>
              <w:t xml:space="preserve"> zawiera spójne informacje w zakresie niezbędnym do oceny wniosku i ustalenia kwoty wsparcia</w:t>
            </w:r>
            <w:r w:rsidR="00947F18">
              <w:rPr>
                <w:bCs/>
              </w:rPr>
              <w:t>,</w:t>
            </w:r>
          </w:p>
          <w:p w14:paraId="73486522" w14:textId="77777777" w:rsidR="00947F18" w:rsidRPr="00F76601" w:rsidRDefault="00947F18" w:rsidP="0045080B">
            <w:pPr>
              <w:jc w:val="both"/>
            </w:pPr>
            <w:r>
              <w:t>zgodnie z zapisami regulaminu naboru wniosków o wsparcie</w:t>
            </w:r>
            <w:r w:rsidRPr="00F76601">
              <w:t>.</w:t>
            </w:r>
          </w:p>
          <w:p w14:paraId="3B5CCA87" w14:textId="77777777" w:rsidR="00947F18" w:rsidRPr="00F76601" w:rsidRDefault="00947F18" w:rsidP="0045080B">
            <w:pPr>
              <w:jc w:val="both"/>
              <w:rPr>
                <w:bCs/>
              </w:rPr>
            </w:pPr>
          </w:p>
          <w:p w14:paraId="71D27C93" w14:textId="77777777" w:rsidR="00947F18" w:rsidRPr="00F76601" w:rsidRDefault="00947F18" w:rsidP="0045080B">
            <w:pPr>
              <w:jc w:val="both"/>
              <w:rPr>
                <w:bCs/>
              </w:rPr>
            </w:pPr>
            <w:r w:rsidRPr="00F76601">
              <w:rPr>
                <w:bCs/>
              </w:rPr>
              <w:t xml:space="preserve">Warunek uważa się za spełniony, jeśli projekt spełnił </w:t>
            </w:r>
            <w:r>
              <w:rPr>
                <w:bCs/>
              </w:rPr>
              <w:t xml:space="preserve">wszystkie </w:t>
            </w:r>
            <w:r w:rsidRPr="00F76601">
              <w:rPr>
                <w:bCs/>
              </w:rPr>
              <w:t xml:space="preserve">powyższe przesłanki. </w:t>
            </w:r>
            <w:r w:rsidRPr="00F76601">
              <w:rPr>
                <w:bCs/>
              </w:rPr>
              <w:br/>
              <w:t xml:space="preserve">Ocena dokonywana jest na podstawie złożonego wniosku o </w:t>
            </w:r>
            <w:r>
              <w:rPr>
                <w:bCs/>
              </w:rPr>
              <w:t>wsparcie</w:t>
            </w:r>
            <w:r w:rsidRPr="00F76601">
              <w:rPr>
                <w:bCs/>
              </w:rPr>
              <w:t xml:space="preserve"> i załączników.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330203F2" w14:textId="77777777" w:rsidR="00947F18" w:rsidRPr="00F76601" w:rsidRDefault="00947F18" w:rsidP="0045080B">
            <w:pPr>
              <w:jc w:val="center"/>
              <w:rPr>
                <w:rFonts w:cstheme="minorHAnsi"/>
              </w:rPr>
            </w:pPr>
            <w:r w:rsidRPr="00F76601">
              <w:rPr>
                <w:rFonts w:cstheme="minorHAnsi"/>
              </w:rPr>
              <w:t>Kryterium obligatoryjne</w:t>
            </w:r>
          </w:p>
          <w:p w14:paraId="6F5E2E28" w14:textId="77777777" w:rsidR="00947F18" w:rsidRPr="00F76601" w:rsidRDefault="00947F18" w:rsidP="0045080B">
            <w:pPr>
              <w:jc w:val="center"/>
              <w:rPr>
                <w:rFonts w:cstheme="minorHAnsi"/>
              </w:rPr>
            </w:pPr>
          </w:p>
          <w:p w14:paraId="0B1DAD2B" w14:textId="77777777" w:rsidR="00947F18" w:rsidRPr="00F76601" w:rsidRDefault="00947F18" w:rsidP="0045080B">
            <w:pPr>
              <w:jc w:val="center"/>
              <w:rPr>
                <w:rFonts w:cstheme="minorHAnsi"/>
              </w:rPr>
            </w:pPr>
            <w:r w:rsidRPr="00F76601">
              <w:rPr>
                <w:rFonts w:cstheme="minorHAnsi"/>
              </w:rPr>
              <w:t>TAK/NIE</w:t>
            </w:r>
          </w:p>
          <w:p w14:paraId="0C890F2F" w14:textId="77777777" w:rsidR="00947F18" w:rsidRPr="00F76601" w:rsidRDefault="00947F18" w:rsidP="0045080B">
            <w:pPr>
              <w:jc w:val="center"/>
              <w:rPr>
                <w:rFonts w:cstheme="minorHAnsi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14:paraId="01183946" w14:textId="77777777" w:rsidR="00947F18" w:rsidRPr="00F76601" w:rsidRDefault="00947F18" w:rsidP="0045080B">
            <w:pPr>
              <w:jc w:val="center"/>
              <w:rPr>
                <w:rFonts w:cstheme="minorHAnsi"/>
                <w:b/>
                <w:bCs/>
              </w:rPr>
            </w:pPr>
            <w:r w:rsidRPr="00F76601">
              <w:rPr>
                <w:rFonts w:cstheme="minorHAnsi"/>
              </w:rPr>
              <w:t>podlega uzupełnieniom</w:t>
            </w:r>
          </w:p>
        </w:tc>
      </w:tr>
      <w:tr w:rsidR="00947F18" w:rsidRPr="00F76601" w14:paraId="356DFFAC" w14:textId="77777777" w:rsidTr="0045080B"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25F02852" w14:textId="77777777" w:rsidR="00947F18" w:rsidRPr="00F76601" w:rsidRDefault="00947F18" w:rsidP="0045080B">
            <w:pPr>
              <w:jc w:val="center"/>
              <w:rPr>
                <w:rFonts w:cstheme="minorHAnsi"/>
              </w:rPr>
            </w:pPr>
            <w:r w:rsidRPr="00F76601">
              <w:rPr>
                <w:rFonts w:cstheme="minorHAnsi"/>
              </w:rPr>
              <w:t>3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14:paraId="0947ABBF" w14:textId="77777777" w:rsidR="00947F18" w:rsidRPr="00F76601" w:rsidRDefault="00947F18" w:rsidP="0045080B">
            <w:pPr>
              <w:jc w:val="center"/>
            </w:pPr>
            <w:r w:rsidRPr="00F76601">
              <w:t xml:space="preserve">Kompletność wniosku o </w:t>
            </w:r>
            <w:r>
              <w:t>wsparcie</w:t>
            </w:r>
          </w:p>
        </w:tc>
        <w:tc>
          <w:tcPr>
            <w:tcW w:w="7894" w:type="dxa"/>
            <w:tcBorders>
              <w:bottom w:val="single" w:sz="4" w:space="0" w:color="auto"/>
            </w:tcBorders>
          </w:tcPr>
          <w:p w14:paraId="1D9460F8" w14:textId="77777777" w:rsidR="00947F18" w:rsidRPr="00F76601" w:rsidRDefault="00947F18" w:rsidP="0045080B">
            <w:pPr>
              <w:jc w:val="both"/>
            </w:pPr>
            <w:r w:rsidRPr="00F76601">
              <w:rPr>
                <w:bCs/>
              </w:rPr>
              <w:t>Ocenie podlega</w:t>
            </w:r>
            <w:r w:rsidRPr="00F76601">
              <w:rPr>
                <w:b/>
              </w:rPr>
              <w:t xml:space="preserve"> </w:t>
            </w:r>
            <w:r w:rsidRPr="00F76601">
              <w:t xml:space="preserve">kompletność złożenia wniosku o </w:t>
            </w:r>
            <w:r>
              <w:t>wsparcie</w:t>
            </w:r>
            <w:r w:rsidRPr="00F76601">
              <w:t>, tj.:</w:t>
            </w:r>
          </w:p>
          <w:p w14:paraId="6058CA1E" w14:textId="0C65D3CD" w:rsidR="00947F18" w:rsidRPr="00F76601" w:rsidRDefault="001F4119" w:rsidP="001F4119">
            <w:pPr>
              <w:jc w:val="both"/>
            </w:pPr>
            <w:r>
              <w:t>a) </w:t>
            </w:r>
            <w:r w:rsidR="00947F18" w:rsidRPr="00F76601">
              <w:t xml:space="preserve">czy w złożonym wniosku o </w:t>
            </w:r>
            <w:r w:rsidR="00947F18">
              <w:t>wsparcie</w:t>
            </w:r>
            <w:r w:rsidR="00947F18" w:rsidRPr="00F76601">
              <w:t xml:space="preserve"> wypełnione zostały wszystkie wymagane pola w sposób umożliwiający ocenę?</w:t>
            </w:r>
          </w:p>
          <w:p w14:paraId="494ED60C" w14:textId="37972092" w:rsidR="00947F18" w:rsidRPr="00F76601" w:rsidRDefault="001F4119" w:rsidP="001F4119">
            <w:pPr>
              <w:jc w:val="both"/>
            </w:pPr>
            <w:r>
              <w:lastRenderedPageBreak/>
              <w:t>b) </w:t>
            </w:r>
            <w:r w:rsidR="00947F18" w:rsidRPr="00F76601">
              <w:t xml:space="preserve">czy do formularza wniosku o </w:t>
            </w:r>
            <w:r w:rsidR="00947F18">
              <w:t>wsparcie</w:t>
            </w:r>
            <w:r w:rsidR="00947F18" w:rsidRPr="00F76601">
              <w:t xml:space="preserve"> załączono wszystkie wymagane załączniki wskazane w </w:t>
            </w:r>
            <w:r w:rsidR="00947F18">
              <w:t>regulaminie naboru wniosków jako</w:t>
            </w:r>
            <w:r w:rsidR="00947F18" w:rsidRPr="00F76601">
              <w:t xml:space="preserve"> niezbędne?</w:t>
            </w:r>
          </w:p>
          <w:p w14:paraId="59D19F42" w14:textId="77777777" w:rsidR="00947F18" w:rsidRDefault="00947F18" w:rsidP="0045080B">
            <w:pPr>
              <w:jc w:val="both"/>
              <w:rPr>
                <w:bCs/>
              </w:rPr>
            </w:pPr>
          </w:p>
          <w:p w14:paraId="70767727" w14:textId="5598967A" w:rsidR="00947F18" w:rsidRPr="00F76601" w:rsidRDefault="00947F18" w:rsidP="0045080B">
            <w:pPr>
              <w:jc w:val="both"/>
              <w:rPr>
                <w:bCs/>
              </w:rPr>
            </w:pPr>
            <w:r w:rsidRPr="00F76601">
              <w:rPr>
                <w:bCs/>
              </w:rPr>
              <w:t>Warunek uważa się za spełniony,</w:t>
            </w:r>
            <w:r w:rsidRPr="00F76601">
              <w:rPr>
                <w:b/>
              </w:rPr>
              <w:t xml:space="preserve"> </w:t>
            </w:r>
            <w:r w:rsidRPr="00F76601">
              <w:t xml:space="preserve">jeśli projekt spełnił wszystkie powyższe przesłanki. </w:t>
            </w:r>
            <w:r w:rsidRPr="00F76601">
              <w:rPr>
                <w:bCs/>
              </w:rPr>
              <w:t xml:space="preserve">Ocena dokonywana jest na podstawie złożonego wniosku o </w:t>
            </w:r>
            <w:r>
              <w:rPr>
                <w:bCs/>
              </w:rPr>
              <w:t>wsparcie</w:t>
            </w:r>
            <w:r w:rsidRPr="00F76601">
              <w:rPr>
                <w:bCs/>
              </w:rPr>
              <w:t xml:space="preserve"> i załączników.</w:t>
            </w:r>
            <w:r w:rsidRPr="00F76601">
              <w:t xml:space="preserve"> 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0BC6097C" w14:textId="77777777" w:rsidR="00947F18" w:rsidRPr="00F76601" w:rsidRDefault="00947F18" w:rsidP="0045080B">
            <w:pPr>
              <w:jc w:val="center"/>
              <w:rPr>
                <w:rFonts w:cstheme="minorHAnsi"/>
              </w:rPr>
            </w:pPr>
            <w:r w:rsidRPr="00F76601">
              <w:rPr>
                <w:rFonts w:cstheme="minorHAnsi"/>
              </w:rPr>
              <w:lastRenderedPageBreak/>
              <w:t>Kryterium obligatoryjne</w:t>
            </w:r>
          </w:p>
          <w:p w14:paraId="47668654" w14:textId="77777777" w:rsidR="00947F18" w:rsidRPr="00F76601" w:rsidRDefault="00947F18" w:rsidP="0045080B">
            <w:pPr>
              <w:jc w:val="center"/>
              <w:rPr>
                <w:rFonts w:cstheme="minorHAnsi"/>
              </w:rPr>
            </w:pPr>
          </w:p>
          <w:p w14:paraId="433C2BC4" w14:textId="77777777" w:rsidR="00947F18" w:rsidRPr="00F76601" w:rsidRDefault="00947F18" w:rsidP="0045080B">
            <w:pPr>
              <w:jc w:val="center"/>
              <w:rPr>
                <w:rFonts w:cstheme="minorHAnsi"/>
              </w:rPr>
            </w:pPr>
            <w:r w:rsidRPr="00F76601">
              <w:rPr>
                <w:rFonts w:cstheme="minorHAnsi"/>
              </w:rPr>
              <w:lastRenderedPageBreak/>
              <w:t>TAK/NIE</w:t>
            </w:r>
          </w:p>
          <w:p w14:paraId="7667E394" w14:textId="77777777" w:rsidR="00947F18" w:rsidRPr="00F76601" w:rsidRDefault="00947F18" w:rsidP="0045080B">
            <w:pPr>
              <w:jc w:val="center"/>
              <w:rPr>
                <w:rFonts w:cstheme="minorHAnsi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14:paraId="0A929BC1" w14:textId="77777777" w:rsidR="00947F18" w:rsidRPr="00F76601" w:rsidRDefault="00947F18" w:rsidP="0045080B">
            <w:pPr>
              <w:jc w:val="center"/>
              <w:rPr>
                <w:rFonts w:cstheme="minorHAnsi"/>
                <w:b/>
                <w:bCs/>
              </w:rPr>
            </w:pPr>
            <w:r w:rsidRPr="00F76601">
              <w:rPr>
                <w:rFonts w:cstheme="minorHAnsi"/>
              </w:rPr>
              <w:lastRenderedPageBreak/>
              <w:t>podlega uzupełnieniom</w:t>
            </w:r>
          </w:p>
        </w:tc>
      </w:tr>
    </w:tbl>
    <w:p w14:paraId="621BC76C" w14:textId="77777777" w:rsidR="00947F18" w:rsidRDefault="00947F18" w:rsidP="00096D79">
      <w:pPr>
        <w:pStyle w:val="Akapitzlist"/>
        <w:rPr>
          <w:b/>
          <w:bCs/>
        </w:rPr>
      </w:pPr>
    </w:p>
    <w:p w14:paraId="044996EE" w14:textId="263307F5" w:rsidR="00526D4E" w:rsidRPr="00146C26" w:rsidRDefault="00377AC0" w:rsidP="00526D4E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W</w:t>
      </w:r>
      <w:r w:rsidR="00947F18">
        <w:rPr>
          <w:b/>
          <w:bCs/>
        </w:rPr>
        <w:t>arunki udzielenia wsparcia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0"/>
        <w:gridCol w:w="2310"/>
        <w:gridCol w:w="7859"/>
        <w:gridCol w:w="1670"/>
        <w:gridCol w:w="1635"/>
      </w:tblGrid>
      <w:tr w:rsidR="000600D7" w:rsidRPr="000600D7" w14:paraId="6EB8D571" w14:textId="57C203D9" w:rsidTr="00096D79">
        <w:tc>
          <w:tcPr>
            <w:tcW w:w="520" w:type="dxa"/>
            <w:vAlign w:val="center"/>
          </w:tcPr>
          <w:p w14:paraId="19B81177" w14:textId="165D6F3C" w:rsidR="00526D4E" w:rsidRPr="00A009BB" w:rsidRDefault="00122C14" w:rsidP="001E5D16">
            <w:pPr>
              <w:jc w:val="center"/>
              <w:rPr>
                <w:rFonts w:cstheme="minorHAnsi"/>
                <w:b/>
                <w:bCs/>
              </w:rPr>
            </w:pPr>
            <w:r w:rsidRPr="00A009BB"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2310" w:type="dxa"/>
            <w:vAlign w:val="center"/>
          </w:tcPr>
          <w:p w14:paraId="4582C37E" w14:textId="0EC0BFB6" w:rsidR="00526D4E" w:rsidRPr="000600D7" w:rsidRDefault="00526D4E" w:rsidP="001E5D16">
            <w:pPr>
              <w:jc w:val="center"/>
              <w:rPr>
                <w:rFonts w:cstheme="minorHAnsi"/>
                <w:b/>
                <w:bCs/>
              </w:rPr>
            </w:pPr>
            <w:r w:rsidRPr="000600D7">
              <w:rPr>
                <w:rFonts w:cstheme="minorHAnsi"/>
                <w:b/>
                <w:bCs/>
              </w:rPr>
              <w:t>Nazwa kryterium</w:t>
            </w:r>
          </w:p>
        </w:tc>
        <w:tc>
          <w:tcPr>
            <w:tcW w:w="7859" w:type="dxa"/>
            <w:vAlign w:val="center"/>
          </w:tcPr>
          <w:p w14:paraId="44929AA1" w14:textId="7F9B8C7D" w:rsidR="00526D4E" w:rsidRPr="000600D7" w:rsidRDefault="00526D4E" w:rsidP="001E5D16">
            <w:pPr>
              <w:jc w:val="center"/>
              <w:rPr>
                <w:rFonts w:cstheme="minorHAnsi"/>
                <w:b/>
                <w:bCs/>
              </w:rPr>
            </w:pPr>
            <w:r w:rsidRPr="000600D7">
              <w:rPr>
                <w:rFonts w:cstheme="minorHAnsi"/>
                <w:b/>
                <w:bCs/>
              </w:rPr>
              <w:t>Definicja</w:t>
            </w:r>
          </w:p>
        </w:tc>
        <w:tc>
          <w:tcPr>
            <w:tcW w:w="1670" w:type="dxa"/>
            <w:vAlign w:val="center"/>
          </w:tcPr>
          <w:p w14:paraId="4742F4DE" w14:textId="2D4053AE" w:rsidR="00526D4E" w:rsidRPr="000600D7" w:rsidRDefault="00526D4E" w:rsidP="001E5D16">
            <w:pPr>
              <w:jc w:val="center"/>
              <w:rPr>
                <w:rFonts w:cstheme="minorHAnsi"/>
                <w:b/>
                <w:bCs/>
              </w:rPr>
            </w:pPr>
            <w:r w:rsidRPr="000600D7">
              <w:rPr>
                <w:rFonts w:cstheme="minorHAnsi"/>
                <w:b/>
                <w:bCs/>
              </w:rPr>
              <w:t>Znaczenie kryterium</w:t>
            </w:r>
          </w:p>
        </w:tc>
        <w:tc>
          <w:tcPr>
            <w:tcW w:w="1635" w:type="dxa"/>
            <w:vAlign w:val="center"/>
          </w:tcPr>
          <w:p w14:paraId="491A8B40" w14:textId="3C6D39FB" w:rsidR="00526D4E" w:rsidRPr="000600D7" w:rsidRDefault="008168C8" w:rsidP="001E5D16">
            <w:pPr>
              <w:jc w:val="center"/>
              <w:rPr>
                <w:rFonts w:cstheme="minorHAnsi"/>
                <w:b/>
                <w:bCs/>
              </w:rPr>
            </w:pPr>
            <w:r w:rsidRPr="000600D7">
              <w:rPr>
                <w:rFonts w:cstheme="minorHAnsi"/>
                <w:b/>
                <w:bCs/>
              </w:rPr>
              <w:t>Uwagi</w:t>
            </w:r>
          </w:p>
        </w:tc>
      </w:tr>
      <w:tr w:rsidR="000600D7" w:rsidRPr="000600D7" w14:paraId="1F7C2605" w14:textId="77777777" w:rsidTr="00096D79">
        <w:tc>
          <w:tcPr>
            <w:tcW w:w="520" w:type="dxa"/>
            <w:vAlign w:val="center"/>
          </w:tcPr>
          <w:p w14:paraId="7AE1F460" w14:textId="3C782BBC" w:rsidR="00D17DDC" w:rsidRPr="00A009BB" w:rsidRDefault="001458D1" w:rsidP="001E5D16">
            <w:pPr>
              <w:jc w:val="center"/>
              <w:rPr>
                <w:rFonts w:cstheme="minorHAnsi"/>
              </w:rPr>
            </w:pPr>
            <w:r w:rsidRPr="00A009BB">
              <w:rPr>
                <w:rFonts w:cstheme="minorHAnsi"/>
              </w:rPr>
              <w:t>1</w:t>
            </w:r>
          </w:p>
        </w:tc>
        <w:tc>
          <w:tcPr>
            <w:tcW w:w="2310" w:type="dxa"/>
            <w:vAlign w:val="center"/>
          </w:tcPr>
          <w:p w14:paraId="496905A7" w14:textId="19810147" w:rsidR="00D17DDC" w:rsidRPr="000600D7" w:rsidRDefault="00D17DDC" w:rsidP="001E5D16">
            <w:pPr>
              <w:jc w:val="center"/>
              <w:rPr>
                <w:rFonts w:cstheme="minorHAnsi"/>
              </w:rPr>
            </w:pPr>
            <w:r w:rsidRPr="000600D7">
              <w:rPr>
                <w:rFonts w:cstheme="minorHAnsi"/>
              </w:rPr>
              <w:t>Rodzaj wnioskodawcy</w:t>
            </w:r>
          </w:p>
        </w:tc>
        <w:tc>
          <w:tcPr>
            <w:tcW w:w="7859" w:type="dxa"/>
          </w:tcPr>
          <w:p w14:paraId="06972B0B" w14:textId="383E8863" w:rsidR="00916F01" w:rsidRPr="00E0499C" w:rsidRDefault="00E0499C" w:rsidP="00E0499C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Czy </w:t>
            </w:r>
            <w:r w:rsidR="00916F01" w:rsidRPr="00E0499C">
              <w:rPr>
                <w:rFonts w:cstheme="minorHAnsi"/>
              </w:rPr>
              <w:t>Wnioskodawcą projektu są osoby prawne oraz jednostki organizacyjne nieposiadające osobowości prawnej, którym ustawa przyznaje zdolności prawne, z wyłączeniem przedsiębiorstw oraz osób fizycznych - umieszczone w wykazie typów beneficjentów wskazanych w SZOP, tj. Jednostki naukowe, Jednostki organizacyjne działające w imieniu jednostek samorządu terytorialnego, Jednostki Samorządu Terytorialnego, Lasy Państwowe, parki narodowe i krajobrazowe, Organizacje pozarządowe, Podmioty świadczące usługi publiczne w ramach realizacji obowiązków własnych jednostek samorządu terytorialnego</w:t>
            </w:r>
            <w:r>
              <w:rPr>
                <w:rFonts w:cstheme="minorHAnsi"/>
              </w:rPr>
              <w:t>?</w:t>
            </w:r>
          </w:p>
          <w:p w14:paraId="705AF193" w14:textId="520321D9" w:rsidR="00916F01" w:rsidRPr="00377AC0" w:rsidRDefault="00E0499C" w:rsidP="00E0499C">
            <w:pPr>
              <w:pStyle w:val="Akapitzlist"/>
              <w:numPr>
                <w:ilvl w:val="0"/>
                <w:numId w:val="27"/>
              </w:numPr>
              <w:jc w:val="both"/>
            </w:pPr>
            <w:r w:rsidRPr="00377AC0">
              <w:t>Czy wnioskodawca/partner (partnerzy) finansowo zaangażowany w realizację projektu (jeśli występuje/występują) nie jest jednostką samorządu terytorialnego (lub podmiotem przez nią kontrolowanym lub od niej zależnym), która podjęła jakiekolwiek działania sprzeczne z zasadami niedyskryminacji ze względu na płeć, rasę lub pochodzenie etniczne, religię lub światopogląd, niepełnosprawność, wiek lub orientację seksualną, o których mowa w art. 9 ust. 3 rozporządzenia ogólnego</w:t>
            </w:r>
            <w:r w:rsidRPr="00377AC0">
              <w:rPr>
                <w:rStyle w:val="Odwoanieprzypisudolnego"/>
              </w:rPr>
              <w:footnoteReference w:id="1"/>
            </w:r>
            <w:r w:rsidRPr="00377AC0">
              <w:t>?</w:t>
            </w:r>
          </w:p>
          <w:p w14:paraId="5D0ABE65" w14:textId="4249B96B" w:rsidR="00947F18" w:rsidRPr="005E4801" w:rsidRDefault="00916F01" w:rsidP="00916F01">
            <w:pPr>
              <w:jc w:val="both"/>
              <w:rPr>
                <w:rFonts w:cstheme="minorHAnsi"/>
              </w:rPr>
            </w:pPr>
            <w:r w:rsidRPr="00377AC0">
              <w:rPr>
                <w:rFonts w:cstheme="minorHAnsi"/>
              </w:rPr>
              <w:t xml:space="preserve">Kryterium uważa się za spełnione, jeśli wnioskodawca spełnił </w:t>
            </w:r>
            <w:r w:rsidR="00E0499C" w:rsidRPr="00377AC0">
              <w:rPr>
                <w:rFonts w:cstheme="minorHAnsi"/>
              </w:rPr>
              <w:t xml:space="preserve">wszystkie </w:t>
            </w:r>
            <w:r w:rsidRPr="00377AC0">
              <w:rPr>
                <w:rFonts w:cstheme="minorHAnsi"/>
              </w:rPr>
              <w:t>powyższ</w:t>
            </w:r>
            <w:r w:rsidR="00E0499C" w:rsidRPr="00377AC0">
              <w:rPr>
                <w:rFonts w:cstheme="minorHAnsi"/>
              </w:rPr>
              <w:t>e</w:t>
            </w:r>
            <w:r w:rsidRPr="00377AC0">
              <w:rPr>
                <w:rFonts w:cstheme="minorHAnsi"/>
              </w:rPr>
              <w:t xml:space="preserve"> przesłank</w:t>
            </w:r>
            <w:r w:rsidR="00E0499C" w:rsidRPr="00377AC0">
              <w:rPr>
                <w:rFonts w:cstheme="minorHAnsi"/>
              </w:rPr>
              <w:t>i</w:t>
            </w:r>
            <w:r w:rsidRPr="00377AC0">
              <w:rPr>
                <w:rFonts w:cstheme="minorHAnsi"/>
              </w:rPr>
              <w:t>.</w:t>
            </w:r>
          </w:p>
        </w:tc>
        <w:tc>
          <w:tcPr>
            <w:tcW w:w="1670" w:type="dxa"/>
            <w:vAlign w:val="center"/>
          </w:tcPr>
          <w:p w14:paraId="0381BAC0" w14:textId="77777777" w:rsidR="00D17DDC" w:rsidRPr="000600D7" w:rsidRDefault="00D17DDC" w:rsidP="001E5D16">
            <w:pPr>
              <w:jc w:val="center"/>
              <w:rPr>
                <w:rFonts w:cstheme="minorHAnsi"/>
              </w:rPr>
            </w:pPr>
            <w:r w:rsidRPr="000600D7">
              <w:rPr>
                <w:rFonts w:cstheme="minorHAnsi"/>
              </w:rPr>
              <w:t>Kryterium obligatoryjne</w:t>
            </w:r>
          </w:p>
          <w:p w14:paraId="22E60010" w14:textId="77777777" w:rsidR="00D17DDC" w:rsidRPr="000600D7" w:rsidRDefault="00D17DDC" w:rsidP="001E5D16">
            <w:pPr>
              <w:jc w:val="center"/>
              <w:rPr>
                <w:rFonts w:cstheme="minorHAnsi"/>
              </w:rPr>
            </w:pPr>
          </w:p>
          <w:p w14:paraId="6C9D3502" w14:textId="77777777" w:rsidR="00D17DDC" w:rsidRPr="000600D7" w:rsidRDefault="00D17DDC" w:rsidP="001E5D16">
            <w:pPr>
              <w:jc w:val="center"/>
              <w:rPr>
                <w:rFonts w:cstheme="minorHAnsi"/>
              </w:rPr>
            </w:pPr>
            <w:r w:rsidRPr="000600D7">
              <w:rPr>
                <w:rFonts w:cstheme="minorHAnsi"/>
              </w:rPr>
              <w:t>TAK/NIE</w:t>
            </w:r>
          </w:p>
          <w:p w14:paraId="003703A9" w14:textId="77777777" w:rsidR="00D17DDC" w:rsidRPr="000600D7" w:rsidRDefault="00D17DDC" w:rsidP="001E5D16">
            <w:pPr>
              <w:jc w:val="center"/>
              <w:rPr>
                <w:rFonts w:cstheme="minorHAnsi"/>
              </w:rPr>
            </w:pPr>
          </w:p>
        </w:tc>
        <w:tc>
          <w:tcPr>
            <w:tcW w:w="1635" w:type="dxa"/>
            <w:vAlign w:val="center"/>
          </w:tcPr>
          <w:p w14:paraId="59940B23" w14:textId="3354A0B9" w:rsidR="00D17DDC" w:rsidRPr="000600D7" w:rsidRDefault="00947F18" w:rsidP="001E5D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0600D7">
              <w:rPr>
                <w:rFonts w:cstheme="minorHAnsi"/>
              </w:rPr>
              <w:t xml:space="preserve">ie </w:t>
            </w:r>
            <w:r w:rsidR="00D17DDC" w:rsidRPr="000600D7">
              <w:rPr>
                <w:rFonts w:cstheme="minorHAnsi"/>
              </w:rPr>
              <w:t>podlega uzupełnieniom</w:t>
            </w:r>
          </w:p>
        </w:tc>
      </w:tr>
      <w:tr w:rsidR="001F409C" w:rsidRPr="000600D7" w14:paraId="65065338" w14:textId="77777777" w:rsidTr="00AD6A08">
        <w:tc>
          <w:tcPr>
            <w:tcW w:w="520" w:type="dxa"/>
            <w:vAlign w:val="center"/>
          </w:tcPr>
          <w:p w14:paraId="5CC05DDC" w14:textId="11390454" w:rsidR="001F409C" w:rsidRPr="00A009BB" w:rsidRDefault="001F409C" w:rsidP="001F40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</w:t>
            </w:r>
          </w:p>
        </w:tc>
        <w:tc>
          <w:tcPr>
            <w:tcW w:w="2310" w:type="dxa"/>
          </w:tcPr>
          <w:p w14:paraId="5ADDB775" w14:textId="62AD92B3" w:rsidR="001F409C" w:rsidRPr="000600D7" w:rsidRDefault="001F409C" w:rsidP="001F409C">
            <w:pPr>
              <w:jc w:val="center"/>
              <w:rPr>
                <w:rFonts w:cstheme="minorHAnsi"/>
              </w:rPr>
            </w:pPr>
            <w:r w:rsidRPr="00C15DEC">
              <w:t>Budżet projektu</w:t>
            </w:r>
          </w:p>
        </w:tc>
        <w:tc>
          <w:tcPr>
            <w:tcW w:w="7859" w:type="dxa"/>
          </w:tcPr>
          <w:p w14:paraId="62187D7C" w14:textId="77777777" w:rsidR="001F409C" w:rsidRPr="009A5011" w:rsidRDefault="001F409C" w:rsidP="001F409C">
            <w:r w:rsidRPr="00377AC0">
              <w:rPr>
                <w:bCs/>
              </w:rPr>
              <w:t>Ocenie podlega</w:t>
            </w:r>
            <w:r w:rsidRPr="009A5011">
              <w:t xml:space="preserve"> konstrukcja budżetu projektu, w tym poprawność i kompletność montażu finansowego, tj.: czy montaż finansowy projektu jest kompletny i zawiera oczekiwaną kwotę dofinansowania</w:t>
            </w:r>
            <w:r w:rsidRPr="009A5011">
              <w:rPr>
                <w:rStyle w:val="Odwoanieprzypisudolnego"/>
              </w:rPr>
              <w:footnoteReference w:id="2"/>
            </w:r>
            <w:r w:rsidRPr="009A5011">
              <w:t xml:space="preserve"> oraz wymagane współfinansowanie krajowe, a także pokazuje jego źródła?</w:t>
            </w:r>
          </w:p>
          <w:p w14:paraId="379D8AB2" w14:textId="77777777" w:rsidR="001F409C" w:rsidRDefault="001F409C" w:rsidP="001F409C">
            <w:pPr>
              <w:jc w:val="both"/>
              <w:rPr>
                <w:bCs/>
              </w:rPr>
            </w:pPr>
          </w:p>
          <w:p w14:paraId="3EB074DA" w14:textId="22873233" w:rsidR="001F409C" w:rsidRDefault="001F409C" w:rsidP="001F409C">
            <w:pPr>
              <w:jc w:val="both"/>
            </w:pPr>
            <w:r w:rsidRPr="00377AC0">
              <w:rPr>
                <w:bCs/>
              </w:rPr>
              <w:t>Warunek uważa się za spełniony,</w:t>
            </w:r>
            <w:r w:rsidRPr="009A5011">
              <w:t xml:space="preserve"> jeśli projekt spełnił powyższ</w:t>
            </w:r>
            <w:r>
              <w:t>ą przesłankę</w:t>
            </w:r>
            <w:r w:rsidRPr="009A5011">
              <w:t>.</w:t>
            </w:r>
          </w:p>
          <w:p w14:paraId="06D3EAFC" w14:textId="5734E021" w:rsidR="001F409C" w:rsidRPr="00377AC0" w:rsidRDefault="001F409C" w:rsidP="001F40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Ocena dokonywana jest na podstawie zapisów wniosku i załączników.</w:t>
            </w:r>
          </w:p>
        </w:tc>
        <w:tc>
          <w:tcPr>
            <w:tcW w:w="1670" w:type="dxa"/>
            <w:vAlign w:val="center"/>
          </w:tcPr>
          <w:p w14:paraId="6B69F37A" w14:textId="77777777" w:rsidR="001F409C" w:rsidRPr="001F409C" w:rsidRDefault="001F409C" w:rsidP="001F409C">
            <w:pPr>
              <w:jc w:val="center"/>
              <w:rPr>
                <w:rFonts w:cstheme="minorHAnsi"/>
              </w:rPr>
            </w:pPr>
            <w:r w:rsidRPr="001F409C">
              <w:rPr>
                <w:rFonts w:cstheme="minorHAnsi"/>
              </w:rPr>
              <w:t>Kryterium obligatoryjne</w:t>
            </w:r>
          </w:p>
          <w:p w14:paraId="5AAE8FF9" w14:textId="77777777" w:rsidR="001F409C" w:rsidRPr="001F409C" w:rsidRDefault="001F409C" w:rsidP="001F409C">
            <w:pPr>
              <w:jc w:val="center"/>
              <w:rPr>
                <w:rFonts w:cstheme="minorHAnsi"/>
              </w:rPr>
            </w:pPr>
          </w:p>
          <w:p w14:paraId="0AEA731B" w14:textId="75D618A6" w:rsidR="001F409C" w:rsidRPr="001F409C" w:rsidRDefault="001F409C" w:rsidP="001F409C">
            <w:pPr>
              <w:jc w:val="center"/>
              <w:rPr>
                <w:rFonts w:cstheme="minorHAnsi"/>
              </w:rPr>
            </w:pPr>
            <w:r w:rsidRPr="001F409C">
              <w:rPr>
                <w:rFonts w:cstheme="minorHAnsi"/>
              </w:rPr>
              <w:t>TAK/NIE</w:t>
            </w:r>
          </w:p>
        </w:tc>
        <w:tc>
          <w:tcPr>
            <w:tcW w:w="1635" w:type="dxa"/>
            <w:vAlign w:val="center"/>
          </w:tcPr>
          <w:p w14:paraId="5F4E9711" w14:textId="317C864D" w:rsidR="001F409C" w:rsidRPr="001F409C" w:rsidRDefault="001F409C" w:rsidP="001F409C">
            <w:pPr>
              <w:jc w:val="center"/>
              <w:rPr>
                <w:rFonts w:cstheme="minorHAnsi"/>
              </w:rPr>
            </w:pPr>
            <w:r w:rsidRPr="001F409C">
              <w:rPr>
                <w:rFonts w:cstheme="minorHAnsi"/>
              </w:rPr>
              <w:t xml:space="preserve">podlega uzupełnieniom </w:t>
            </w:r>
          </w:p>
        </w:tc>
      </w:tr>
      <w:tr w:rsidR="00C77D80" w:rsidRPr="001458D1" w14:paraId="55F5DE0F" w14:textId="77777777" w:rsidTr="00947F18">
        <w:tc>
          <w:tcPr>
            <w:tcW w:w="520" w:type="dxa"/>
            <w:vAlign w:val="center"/>
          </w:tcPr>
          <w:p w14:paraId="746CA67F" w14:textId="5F901325" w:rsidR="00C77D80" w:rsidRPr="00A009BB" w:rsidDel="001458D1" w:rsidRDefault="00434B8D" w:rsidP="001E5D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310" w:type="dxa"/>
            <w:vAlign w:val="center"/>
          </w:tcPr>
          <w:p w14:paraId="073C4615" w14:textId="5EEC735A" w:rsidR="00C77D80" w:rsidRPr="00096D79" w:rsidRDefault="00C77D80" w:rsidP="001E5D16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Okres realizacji projektu</w:t>
            </w:r>
          </w:p>
        </w:tc>
        <w:tc>
          <w:tcPr>
            <w:tcW w:w="7859" w:type="dxa"/>
          </w:tcPr>
          <w:p w14:paraId="101554C1" w14:textId="46629696" w:rsidR="00C77D80" w:rsidRPr="00C77D80" w:rsidRDefault="00C77D80" w:rsidP="0064096A">
            <w:pPr>
              <w:jc w:val="both"/>
              <w:rPr>
                <w:rFonts w:cstheme="minorHAnsi"/>
                <w:bCs/>
              </w:rPr>
            </w:pPr>
            <w:r w:rsidRPr="00096D79">
              <w:rPr>
                <w:rFonts w:cstheme="minorHAnsi"/>
                <w:bCs/>
              </w:rPr>
              <w:t xml:space="preserve">Ocenie podlega </w:t>
            </w:r>
            <w:r w:rsidRPr="00C77D80">
              <w:rPr>
                <w:rFonts w:cstheme="minorHAnsi"/>
                <w:bCs/>
              </w:rPr>
              <w:t>zgodność projektu z zasadami wsparcia, tj</w:t>
            </w:r>
            <w:r w:rsidR="009F4C3B">
              <w:rPr>
                <w:rFonts w:cstheme="minorHAnsi"/>
                <w:bCs/>
              </w:rPr>
              <w:t>.</w:t>
            </w:r>
            <w:r w:rsidRPr="00C77D80">
              <w:rPr>
                <w:rFonts w:cstheme="minorHAnsi"/>
                <w:bCs/>
              </w:rPr>
              <w:t xml:space="preserve">: </w:t>
            </w:r>
          </w:p>
          <w:p w14:paraId="1D6118F4" w14:textId="31CB9244" w:rsidR="00C77D80" w:rsidRPr="00C77D80" w:rsidRDefault="00C77D80" w:rsidP="00096D79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a) </w:t>
            </w:r>
            <w:r w:rsidRPr="00C77D80">
              <w:rPr>
                <w:rFonts w:cstheme="minorHAnsi"/>
                <w:bCs/>
              </w:rPr>
              <w:t xml:space="preserve">w przypadku projektu, którego realizacja rozpoczęła się przed dniem </w:t>
            </w:r>
            <w:r w:rsidRPr="00C77D80">
              <w:rPr>
                <w:bCs/>
              </w:rPr>
              <w:t xml:space="preserve">złożenia wniosku o </w:t>
            </w:r>
            <w:r w:rsidR="008F7BCD">
              <w:rPr>
                <w:bCs/>
              </w:rPr>
              <w:t>wsparcie</w:t>
            </w:r>
            <w:r w:rsidRPr="00C77D80">
              <w:rPr>
                <w:bCs/>
              </w:rPr>
              <w:t>: czy w tym okresie wnioskodawca</w:t>
            </w:r>
            <w:r w:rsidRPr="00C77D80">
              <w:rPr>
                <w:rStyle w:val="Odwoanieprzypisudolnego"/>
                <w:bCs/>
              </w:rPr>
              <w:footnoteReference w:id="3"/>
            </w:r>
            <w:r w:rsidRPr="00C77D80">
              <w:rPr>
                <w:bCs/>
              </w:rPr>
              <w:t xml:space="preserve"> realizował projekt zgodnie z prawem, zgodnie z art. 73 ust. 2 lit. f rozporządzenia ogólnego?</w:t>
            </w:r>
          </w:p>
          <w:p w14:paraId="3106FBE5" w14:textId="29E3BCC6" w:rsidR="00C77D80" w:rsidRPr="00C77D80" w:rsidRDefault="00C77D80" w:rsidP="00096D79">
            <w:pPr>
              <w:spacing w:after="120"/>
              <w:jc w:val="both"/>
              <w:rPr>
                <w:rFonts w:cstheme="minorHAnsi"/>
                <w:bCs/>
              </w:rPr>
            </w:pPr>
            <w:r>
              <w:rPr>
                <w:bCs/>
              </w:rPr>
              <w:t>b) </w:t>
            </w:r>
            <w:r w:rsidRPr="00C77D80">
              <w:rPr>
                <w:bCs/>
              </w:rPr>
              <w:t>czy projekt nie został ukończony lub w pełni wdrożony, zgodnie z art. 63 ust. 6 rozporządzenia ogólnego?</w:t>
            </w:r>
          </w:p>
          <w:p w14:paraId="73FA3CF5" w14:textId="77777777" w:rsidR="00C77D80" w:rsidRPr="00C77D80" w:rsidRDefault="00C77D80" w:rsidP="0064096A">
            <w:pPr>
              <w:jc w:val="both"/>
              <w:rPr>
                <w:rFonts w:cstheme="minorHAnsi"/>
                <w:bCs/>
              </w:rPr>
            </w:pPr>
            <w:r w:rsidRPr="00096D79">
              <w:rPr>
                <w:rFonts w:cstheme="minorHAnsi"/>
                <w:bCs/>
              </w:rPr>
              <w:t xml:space="preserve">Warunek uważa się za spełniony, </w:t>
            </w:r>
            <w:r w:rsidRPr="00C77D80">
              <w:rPr>
                <w:rFonts w:cstheme="minorHAnsi"/>
                <w:bCs/>
              </w:rPr>
              <w:t xml:space="preserve">jeśli projekt spełnił wszystkie powyższe przesłanki. </w:t>
            </w:r>
          </w:p>
          <w:p w14:paraId="2E59557E" w14:textId="212FB312" w:rsidR="00C77D80" w:rsidRPr="00096D79" w:rsidRDefault="00C77D80" w:rsidP="0064096A">
            <w:pPr>
              <w:jc w:val="both"/>
              <w:rPr>
                <w:bCs/>
                <w:color w:val="FF0000"/>
              </w:rPr>
            </w:pPr>
            <w:r w:rsidRPr="00096D79">
              <w:rPr>
                <w:bCs/>
              </w:rPr>
              <w:t xml:space="preserve">Ocena dokonywana jest na podstawie </w:t>
            </w:r>
            <w:r>
              <w:rPr>
                <w:bCs/>
              </w:rPr>
              <w:t xml:space="preserve">oświadczenia </w:t>
            </w:r>
            <w:r w:rsidR="009538F0">
              <w:rPr>
                <w:bCs/>
              </w:rPr>
              <w:t xml:space="preserve">zawartego </w:t>
            </w:r>
            <w:r>
              <w:rPr>
                <w:bCs/>
              </w:rPr>
              <w:t>we wniosku o wsparcie</w:t>
            </w:r>
            <w:r w:rsidR="009538F0">
              <w:rPr>
                <w:bCs/>
              </w:rPr>
              <w:t>/załącznikach do wniosku</w:t>
            </w:r>
            <w:r w:rsidRPr="00096D79">
              <w:rPr>
                <w:bCs/>
              </w:rPr>
              <w:t xml:space="preserve">. </w:t>
            </w:r>
          </w:p>
        </w:tc>
        <w:tc>
          <w:tcPr>
            <w:tcW w:w="1670" w:type="dxa"/>
            <w:vAlign w:val="center"/>
          </w:tcPr>
          <w:p w14:paraId="4414D62E" w14:textId="77777777" w:rsidR="00C77D80" w:rsidRPr="000600D7" w:rsidRDefault="00C77D80" w:rsidP="001E5D16">
            <w:pPr>
              <w:jc w:val="center"/>
              <w:rPr>
                <w:rFonts w:cstheme="minorHAnsi"/>
              </w:rPr>
            </w:pPr>
            <w:r w:rsidRPr="000600D7">
              <w:rPr>
                <w:rFonts w:cstheme="minorHAnsi"/>
              </w:rPr>
              <w:t>Kryterium obligatoryjne</w:t>
            </w:r>
          </w:p>
          <w:p w14:paraId="6E6981B8" w14:textId="77777777" w:rsidR="00C77D80" w:rsidRPr="000600D7" w:rsidRDefault="00C77D80" w:rsidP="001E5D16">
            <w:pPr>
              <w:jc w:val="center"/>
              <w:rPr>
                <w:rFonts w:cstheme="minorHAnsi"/>
              </w:rPr>
            </w:pPr>
          </w:p>
          <w:p w14:paraId="34318FA7" w14:textId="60A255F8" w:rsidR="00C77D80" w:rsidRPr="00096D79" w:rsidRDefault="00C77D80" w:rsidP="001E5D16">
            <w:pPr>
              <w:jc w:val="center"/>
              <w:rPr>
                <w:rFonts w:cstheme="minorHAnsi"/>
                <w:color w:val="FF0000"/>
              </w:rPr>
            </w:pPr>
            <w:r w:rsidRPr="000600D7">
              <w:rPr>
                <w:rFonts w:cstheme="minorHAnsi"/>
              </w:rPr>
              <w:t>TAK/NIE</w:t>
            </w:r>
          </w:p>
        </w:tc>
        <w:tc>
          <w:tcPr>
            <w:tcW w:w="1635" w:type="dxa"/>
            <w:vAlign w:val="center"/>
          </w:tcPr>
          <w:p w14:paraId="6C60BB14" w14:textId="6B7513F1" w:rsidR="00C77D80" w:rsidRPr="00096D79" w:rsidDel="00947F18" w:rsidRDefault="00C77D80" w:rsidP="001E5D16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p</w:t>
            </w:r>
            <w:r w:rsidRPr="00E26408">
              <w:rPr>
                <w:rFonts w:cstheme="minorHAnsi"/>
              </w:rPr>
              <w:t>odlega</w:t>
            </w:r>
            <w:r>
              <w:rPr>
                <w:rFonts w:cstheme="minorHAnsi"/>
              </w:rPr>
              <w:t xml:space="preserve"> </w:t>
            </w:r>
            <w:r w:rsidRPr="00E26408">
              <w:rPr>
                <w:rFonts w:cstheme="minorHAnsi"/>
              </w:rPr>
              <w:t xml:space="preserve">uzupełnieniom </w:t>
            </w:r>
          </w:p>
        </w:tc>
      </w:tr>
      <w:tr w:rsidR="00C77D80" w:rsidRPr="001458D1" w14:paraId="21D0D39A" w14:textId="77777777" w:rsidTr="00947F18">
        <w:tc>
          <w:tcPr>
            <w:tcW w:w="520" w:type="dxa"/>
            <w:vAlign w:val="center"/>
          </w:tcPr>
          <w:p w14:paraId="7972141E" w14:textId="3F998FF1" w:rsidR="00C77D80" w:rsidRPr="00096D79" w:rsidDel="001458D1" w:rsidRDefault="00434B8D" w:rsidP="001E5D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310" w:type="dxa"/>
            <w:vAlign w:val="center"/>
          </w:tcPr>
          <w:p w14:paraId="287ACDBE" w14:textId="171E3447" w:rsidR="00C77D80" w:rsidRPr="00C77D80" w:rsidRDefault="00C77D80" w:rsidP="001E5D16">
            <w:pPr>
              <w:jc w:val="center"/>
              <w:rPr>
                <w:rFonts w:cstheme="minorHAnsi"/>
                <w:color w:val="FF0000"/>
              </w:rPr>
            </w:pPr>
            <w:r w:rsidRPr="00081849">
              <w:t>Zgodność z celami i logiką wsparcia w Działaniu</w:t>
            </w:r>
          </w:p>
        </w:tc>
        <w:tc>
          <w:tcPr>
            <w:tcW w:w="7859" w:type="dxa"/>
          </w:tcPr>
          <w:p w14:paraId="07EB2C34" w14:textId="0210C864" w:rsidR="00C77D80" w:rsidRPr="00C77D80" w:rsidRDefault="00C77D80" w:rsidP="0064096A">
            <w:pPr>
              <w:jc w:val="both"/>
              <w:rPr>
                <w:bCs/>
              </w:rPr>
            </w:pPr>
            <w:r w:rsidRPr="00096D79">
              <w:rPr>
                <w:bCs/>
              </w:rPr>
              <w:t>Ocenie podlega</w:t>
            </w:r>
            <w:r w:rsidRPr="00C77D80">
              <w:rPr>
                <w:bCs/>
              </w:rPr>
              <w:t xml:space="preserve"> zgodność zakresu projektu z celami i logiką wsparcia określonymi dla Działania 2.17. Różnorodność biologiczna i krajobrazu – RLKS oraz naboru, tj.:</w:t>
            </w:r>
          </w:p>
          <w:p w14:paraId="640B6A08" w14:textId="5340D64D" w:rsidR="00C77D80" w:rsidRPr="00C77D80" w:rsidRDefault="00C77D80" w:rsidP="00096D79">
            <w:pPr>
              <w:jc w:val="both"/>
              <w:rPr>
                <w:bCs/>
              </w:rPr>
            </w:pPr>
            <w:r>
              <w:rPr>
                <w:bCs/>
              </w:rPr>
              <w:t>a) </w:t>
            </w:r>
            <w:r w:rsidRPr="00C77D80">
              <w:rPr>
                <w:bCs/>
              </w:rPr>
              <w:t xml:space="preserve">czy wybrany przez wnioskodawcę typ projektu został wskazany jako podlegający dofinansowaniu w Regulaminie naboru wniosków LGD? </w:t>
            </w:r>
          </w:p>
          <w:p w14:paraId="43B9A423" w14:textId="77777777" w:rsidR="00C77D80" w:rsidRDefault="00C77D80" w:rsidP="00096D79">
            <w:pPr>
              <w:jc w:val="both"/>
              <w:rPr>
                <w:bCs/>
              </w:rPr>
            </w:pPr>
            <w:r>
              <w:rPr>
                <w:bCs/>
              </w:rPr>
              <w:t>b) </w:t>
            </w:r>
            <w:r w:rsidRPr="00C77D80">
              <w:rPr>
                <w:bCs/>
              </w:rPr>
              <w:t>czy zakres projektu jest spójny z wybranym przez wnioskodawcę typem projektu?</w:t>
            </w:r>
          </w:p>
          <w:p w14:paraId="165ADA84" w14:textId="27A3E8D9" w:rsidR="00C77D80" w:rsidRPr="00C77D80" w:rsidRDefault="00C77D80" w:rsidP="00096D79">
            <w:pPr>
              <w:jc w:val="both"/>
              <w:rPr>
                <w:bCs/>
              </w:rPr>
            </w:pPr>
            <w:r>
              <w:rPr>
                <w:rFonts w:cstheme="minorHAnsi"/>
                <w:bCs/>
              </w:rPr>
              <w:t>c) </w:t>
            </w:r>
            <w:r w:rsidRPr="00C77D80">
              <w:rPr>
                <w:rFonts w:cstheme="minorHAnsi"/>
                <w:bCs/>
              </w:rPr>
              <w:t xml:space="preserve">czy cel i zakres przedmiotowy projektu wpisują się w wyzwania, zakres, </w:t>
            </w:r>
            <w:r w:rsidRPr="00C77D80">
              <w:rPr>
                <w:bCs/>
              </w:rPr>
              <w:t xml:space="preserve">ukierunkowanie oraz rezultaty celu szczegółowego 2 (vii) i Działania 2.17? </w:t>
            </w:r>
          </w:p>
          <w:p w14:paraId="367DC33C" w14:textId="416764F4" w:rsidR="00C77D80" w:rsidRPr="00C77D80" w:rsidRDefault="00C77D80" w:rsidP="00096D79">
            <w:pPr>
              <w:jc w:val="both"/>
              <w:rPr>
                <w:bCs/>
              </w:rPr>
            </w:pPr>
            <w:r>
              <w:rPr>
                <w:bCs/>
              </w:rPr>
              <w:t>d) </w:t>
            </w:r>
            <w:r w:rsidRPr="00C77D80">
              <w:rPr>
                <w:bCs/>
              </w:rPr>
              <w:t xml:space="preserve">czy w projekcie zastosowano wszystkie wskaźniki ujęte </w:t>
            </w:r>
            <w:r w:rsidR="009301D6">
              <w:t xml:space="preserve">w </w:t>
            </w:r>
            <w:r w:rsidR="009301D6" w:rsidRPr="00BD5703">
              <w:t>Regulaminie naboru wniosków LGD</w:t>
            </w:r>
            <w:r w:rsidRPr="00C77D80">
              <w:rPr>
                <w:bCs/>
              </w:rPr>
              <w:t xml:space="preserve">, adekwatne do specyfiki projektu i planowanych zadań? </w:t>
            </w:r>
          </w:p>
          <w:p w14:paraId="11B7A101" w14:textId="2E846511" w:rsidR="00C77D80" w:rsidRPr="00C77D80" w:rsidRDefault="00C77D80" w:rsidP="00096D79">
            <w:pPr>
              <w:jc w:val="both"/>
              <w:rPr>
                <w:bCs/>
              </w:rPr>
            </w:pPr>
            <w:r>
              <w:rPr>
                <w:bCs/>
              </w:rPr>
              <w:t>e) </w:t>
            </w:r>
            <w:r w:rsidRPr="00C77D80">
              <w:rPr>
                <w:bCs/>
              </w:rPr>
              <w:t xml:space="preserve">czy projekt realizowany będzie na obszarze objętym </w:t>
            </w:r>
            <w:r w:rsidR="009301D6">
              <w:rPr>
                <w:bCs/>
              </w:rPr>
              <w:t>LSR</w:t>
            </w:r>
            <w:r w:rsidRPr="00C77D80">
              <w:rPr>
                <w:bCs/>
              </w:rPr>
              <w:t xml:space="preserve">?  </w:t>
            </w:r>
          </w:p>
          <w:p w14:paraId="4CA84C6C" w14:textId="77777777" w:rsidR="00C77D80" w:rsidRPr="00C77D80" w:rsidRDefault="00C77D80" w:rsidP="0064096A">
            <w:pPr>
              <w:pStyle w:val="Akapitzlist"/>
              <w:ind w:left="453"/>
              <w:jc w:val="both"/>
              <w:rPr>
                <w:bCs/>
              </w:rPr>
            </w:pPr>
          </w:p>
          <w:p w14:paraId="3F9A8187" w14:textId="77777777" w:rsidR="00C77D80" w:rsidRDefault="00C77D80" w:rsidP="0064096A">
            <w:pPr>
              <w:jc w:val="both"/>
              <w:rPr>
                <w:bCs/>
              </w:rPr>
            </w:pPr>
            <w:r w:rsidRPr="00096D79">
              <w:rPr>
                <w:bCs/>
              </w:rPr>
              <w:t>Warunek uważa się za spełniony,</w:t>
            </w:r>
            <w:r w:rsidRPr="00C77D80">
              <w:rPr>
                <w:bCs/>
              </w:rPr>
              <w:t xml:space="preserve"> jeśli projekt spełnił wszystkie powyższe przesłanki. </w:t>
            </w:r>
          </w:p>
          <w:p w14:paraId="0A33BBD5" w14:textId="1A01AB17" w:rsidR="00C77D80" w:rsidRPr="00C77D80" w:rsidRDefault="00C77D80" w:rsidP="0064096A">
            <w:pPr>
              <w:jc w:val="both"/>
              <w:rPr>
                <w:bCs/>
                <w:color w:val="FF0000"/>
              </w:rPr>
            </w:pPr>
            <w:r w:rsidRPr="004A5161">
              <w:rPr>
                <w:bCs/>
              </w:rPr>
              <w:t xml:space="preserve">Ocena dokonywana jest na podstawie </w:t>
            </w:r>
            <w:r w:rsidR="009538F0">
              <w:rPr>
                <w:bCs/>
              </w:rPr>
              <w:t>zapisów</w:t>
            </w:r>
            <w:r>
              <w:rPr>
                <w:bCs/>
              </w:rPr>
              <w:t xml:space="preserve"> wniosku o wsparcie</w:t>
            </w:r>
            <w:r w:rsidR="009301D6">
              <w:rPr>
                <w:bCs/>
              </w:rPr>
              <w:t xml:space="preserve"> i załączników</w:t>
            </w:r>
            <w:r w:rsidRPr="004A5161">
              <w:rPr>
                <w:bCs/>
              </w:rPr>
              <w:t>.</w:t>
            </w:r>
          </w:p>
        </w:tc>
        <w:tc>
          <w:tcPr>
            <w:tcW w:w="1670" w:type="dxa"/>
            <w:vAlign w:val="center"/>
          </w:tcPr>
          <w:p w14:paraId="0D9DA9BE" w14:textId="77777777" w:rsidR="00C77D80" w:rsidRPr="000600D7" w:rsidRDefault="00C77D80" w:rsidP="001E5D16">
            <w:pPr>
              <w:jc w:val="center"/>
              <w:rPr>
                <w:rFonts w:cstheme="minorHAnsi"/>
              </w:rPr>
            </w:pPr>
            <w:r w:rsidRPr="000600D7">
              <w:rPr>
                <w:rFonts w:cstheme="minorHAnsi"/>
              </w:rPr>
              <w:t>Kryterium obligatoryjne</w:t>
            </w:r>
          </w:p>
          <w:p w14:paraId="7485A3B4" w14:textId="77777777" w:rsidR="00C77D80" w:rsidRPr="000600D7" w:rsidRDefault="00C77D80" w:rsidP="001E5D16">
            <w:pPr>
              <w:jc w:val="center"/>
              <w:rPr>
                <w:rFonts w:cstheme="minorHAnsi"/>
              </w:rPr>
            </w:pPr>
          </w:p>
          <w:p w14:paraId="7DB98AA1" w14:textId="45E62DBF" w:rsidR="00C77D80" w:rsidRPr="00C77D80" w:rsidRDefault="00C77D80" w:rsidP="001E5D16">
            <w:pPr>
              <w:jc w:val="center"/>
              <w:rPr>
                <w:rFonts w:cstheme="minorHAnsi"/>
                <w:color w:val="FF0000"/>
              </w:rPr>
            </w:pPr>
            <w:r w:rsidRPr="000600D7">
              <w:rPr>
                <w:rFonts w:cstheme="minorHAnsi"/>
              </w:rPr>
              <w:t>TAK/NIE</w:t>
            </w:r>
          </w:p>
        </w:tc>
        <w:tc>
          <w:tcPr>
            <w:tcW w:w="1635" w:type="dxa"/>
            <w:vAlign w:val="center"/>
          </w:tcPr>
          <w:p w14:paraId="520841CA" w14:textId="0B2525E3" w:rsidR="00C77D80" w:rsidRPr="00C77D80" w:rsidDel="00947F18" w:rsidRDefault="00C77D80" w:rsidP="001E5D16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p</w:t>
            </w:r>
            <w:r w:rsidRPr="00E26408">
              <w:rPr>
                <w:rFonts w:cstheme="minorHAnsi"/>
              </w:rPr>
              <w:t>odlega</w:t>
            </w:r>
            <w:r>
              <w:rPr>
                <w:rFonts w:cstheme="minorHAnsi"/>
              </w:rPr>
              <w:t xml:space="preserve"> </w:t>
            </w:r>
            <w:r w:rsidRPr="00E26408">
              <w:rPr>
                <w:rFonts w:cstheme="minorHAnsi"/>
              </w:rPr>
              <w:t xml:space="preserve">uzupełnieniom </w:t>
            </w:r>
          </w:p>
        </w:tc>
      </w:tr>
      <w:tr w:rsidR="00C77D80" w:rsidRPr="001458D1" w14:paraId="1627166E" w14:textId="77777777" w:rsidTr="00947F18">
        <w:tc>
          <w:tcPr>
            <w:tcW w:w="520" w:type="dxa"/>
            <w:vAlign w:val="center"/>
          </w:tcPr>
          <w:p w14:paraId="123F9199" w14:textId="3C751560" w:rsidR="00C77D80" w:rsidRPr="00096D79" w:rsidDel="001458D1" w:rsidRDefault="00434B8D" w:rsidP="001E5D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</w:t>
            </w:r>
          </w:p>
        </w:tc>
        <w:tc>
          <w:tcPr>
            <w:tcW w:w="2310" w:type="dxa"/>
            <w:vAlign w:val="center"/>
          </w:tcPr>
          <w:p w14:paraId="2BC15614" w14:textId="6A8E2048" w:rsidR="00C77D80" w:rsidRPr="00C77D80" w:rsidRDefault="00C77D80" w:rsidP="001E5D16">
            <w:pPr>
              <w:jc w:val="center"/>
              <w:rPr>
                <w:rFonts w:cstheme="minorHAnsi"/>
                <w:color w:val="FF0000"/>
              </w:rPr>
            </w:pPr>
            <w:r>
              <w:t>Z</w:t>
            </w:r>
            <w:r w:rsidRPr="00407849">
              <w:t>godność z</w:t>
            </w:r>
            <w:r>
              <w:t>e</w:t>
            </w:r>
            <w:r w:rsidRPr="00407849">
              <w:t xml:space="preserve"> szczegółowymi uwarunkowania</w:t>
            </w:r>
            <w:r>
              <w:t>mi</w:t>
            </w:r>
            <w:r w:rsidRPr="00407849">
              <w:t xml:space="preserve"> określonymi dla Działania</w:t>
            </w:r>
          </w:p>
        </w:tc>
        <w:tc>
          <w:tcPr>
            <w:tcW w:w="7859" w:type="dxa"/>
          </w:tcPr>
          <w:p w14:paraId="1C34BB89" w14:textId="77777777" w:rsidR="00C77D80" w:rsidRPr="009301D6" w:rsidRDefault="00C77D80" w:rsidP="0041266B">
            <w:pPr>
              <w:jc w:val="both"/>
              <w:rPr>
                <w:bCs/>
              </w:rPr>
            </w:pPr>
            <w:r w:rsidRPr="00096D79">
              <w:rPr>
                <w:bCs/>
              </w:rPr>
              <w:t>Ocenie podlega</w:t>
            </w:r>
            <w:r w:rsidRPr="009301D6">
              <w:rPr>
                <w:bCs/>
              </w:rPr>
              <w:t xml:space="preserve"> zgodność projektu ze szczegółowymi uwarunkowaniami określonymi dla Działania w opisie celu szczegółowego 2 (vii) w FEP 2021-2027 oraz w opisie Działania 2.17. w SZOP</w:t>
            </w:r>
            <w:r w:rsidRPr="009301D6">
              <w:rPr>
                <w:rStyle w:val="Odwoanieprzypisudolnego"/>
                <w:bCs/>
              </w:rPr>
              <w:footnoteReference w:id="4"/>
            </w:r>
            <w:r w:rsidRPr="009301D6">
              <w:rPr>
                <w:bCs/>
              </w:rPr>
              <w:t xml:space="preserve">, tj.: </w:t>
            </w:r>
          </w:p>
          <w:p w14:paraId="2E0B2A66" w14:textId="78F749A3" w:rsidR="00C77D80" w:rsidRPr="009301D6" w:rsidRDefault="00C77D80" w:rsidP="00096D79">
            <w:pPr>
              <w:jc w:val="both"/>
              <w:rPr>
                <w:bCs/>
              </w:rPr>
            </w:pPr>
            <w:r w:rsidRPr="009301D6">
              <w:rPr>
                <w:bCs/>
              </w:rPr>
              <w:t xml:space="preserve">a) w przypadku, gdy projekt dotyczy czynnej ochrony i przywracania walorów przyrodniczo – krajobrazowych: </w:t>
            </w:r>
          </w:p>
          <w:p w14:paraId="7D66444C" w14:textId="77777777" w:rsidR="00C77D80" w:rsidRPr="009301D6" w:rsidRDefault="00C77D80" w:rsidP="00096D79">
            <w:pPr>
              <w:pStyle w:val="Akapitzlist"/>
              <w:numPr>
                <w:ilvl w:val="0"/>
                <w:numId w:val="26"/>
              </w:numPr>
              <w:ind w:left="463"/>
              <w:jc w:val="both"/>
              <w:rPr>
                <w:bCs/>
              </w:rPr>
            </w:pPr>
            <w:r w:rsidRPr="009301D6">
              <w:rPr>
                <w:bCs/>
              </w:rPr>
              <w:t xml:space="preserve">czy zadania realizowane na obszarach chronionych nie są sprzeczne z planami ich ochrony/ planami zadań ochronnych oraz innymi dokumentami dotyczącymi ochrony, np. uchwałami właściwych jednostek samorządu terytorialnego (o ile istnieją)? </w:t>
            </w:r>
          </w:p>
          <w:p w14:paraId="57570F1E" w14:textId="77777777" w:rsidR="00C77D80" w:rsidRPr="009301D6" w:rsidRDefault="00C77D80" w:rsidP="00096D79">
            <w:pPr>
              <w:pStyle w:val="Akapitzlist"/>
              <w:numPr>
                <w:ilvl w:val="0"/>
                <w:numId w:val="26"/>
              </w:numPr>
              <w:ind w:left="463"/>
              <w:jc w:val="both"/>
              <w:rPr>
                <w:bCs/>
              </w:rPr>
            </w:pPr>
            <w:r w:rsidRPr="009301D6">
              <w:rPr>
                <w:bCs/>
              </w:rPr>
              <w:t>czy zadania realizowane na obszarach rezerwatów przyrody pokrywających się z obszarami parków krajobrazowych są komplementarne ze wsparciem w programie krajowym?</w:t>
            </w:r>
          </w:p>
          <w:p w14:paraId="2C7897FA" w14:textId="77777777" w:rsidR="00C77D80" w:rsidRPr="009301D6" w:rsidRDefault="00C77D80" w:rsidP="0041266B">
            <w:pPr>
              <w:jc w:val="both"/>
              <w:rPr>
                <w:bCs/>
              </w:rPr>
            </w:pPr>
            <w:r w:rsidRPr="00096D79">
              <w:rPr>
                <w:bCs/>
              </w:rPr>
              <w:t>Warunek uważa się za spełniony</w:t>
            </w:r>
            <w:r w:rsidRPr="009301D6">
              <w:rPr>
                <w:bCs/>
              </w:rPr>
              <w:t xml:space="preserve">, jeśli projekt spełnił wszystkie powyższe przesłanki (o ile dotyczą). </w:t>
            </w:r>
          </w:p>
          <w:p w14:paraId="330FF949" w14:textId="6CBDBA16" w:rsidR="00C77D80" w:rsidRPr="009301D6" w:rsidRDefault="00C77D80" w:rsidP="0041266B">
            <w:pPr>
              <w:jc w:val="both"/>
              <w:rPr>
                <w:bCs/>
                <w:color w:val="FF0000"/>
              </w:rPr>
            </w:pPr>
            <w:r w:rsidRPr="009301D6">
              <w:rPr>
                <w:bCs/>
              </w:rPr>
              <w:t xml:space="preserve">Ocena dokonywana jest na podstawie </w:t>
            </w:r>
            <w:r w:rsidR="006A774A">
              <w:rPr>
                <w:bCs/>
              </w:rPr>
              <w:t xml:space="preserve">zapisów </w:t>
            </w:r>
            <w:r w:rsidRPr="009301D6">
              <w:rPr>
                <w:bCs/>
              </w:rPr>
              <w:t>wniosku o wsparcie</w:t>
            </w:r>
            <w:r w:rsidR="009301D6" w:rsidRPr="00096D79">
              <w:rPr>
                <w:bCs/>
              </w:rPr>
              <w:t xml:space="preserve"> i załączników</w:t>
            </w:r>
            <w:r w:rsidRPr="009301D6">
              <w:rPr>
                <w:bCs/>
              </w:rPr>
              <w:t>.</w:t>
            </w:r>
          </w:p>
        </w:tc>
        <w:tc>
          <w:tcPr>
            <w:tcW w:w="1670" w:type="dxa"/>
            <w:vAlign w:val="center"/>
          </w:tcPr>
          <w:p w14:paraId="25DF5381" w14:textId="77777777" w:rsidR="00C77D80" w:rsidRPr="000600D7" w:rsidRDefault="00C77D80" w:rsidP="001E5D16">
            <w:pPr>
              <w:jc w:val="center"/>
              <w:rPr>
                <w:rFonts w:cstheme="minorHAnsi"/>
              </w:rPr>
            </w:pPr>
            <w:r w:rsidRPr="000600D7">
              <w:rPr>
                <w:rFonts w:cstheme="minorHAnsi"/>
              </w:rPr>
              <w:t>Kryterium obligatoryjne</w:t>
            </w:r>
          </w:p>
          <w:p w14:paraId="03934945" w14:textId="77777777" w:rsidR="00C77D80" w:rsidRPr="000600D7" w:rsidRDefault="00C77D80" w:rsidP="001E5D16">
            <w:pPr>
              <w:jc w:val="center"/>
              <w:rPr>
                <w:rFonts w:cstheme="minorHAnsi"/>
              </w:rPr>
            </w:pPr>
          </w:p>
          <w:p w14:paraId="06DB2BF5" w14:textId="446E8188" w:rsidR="00C77D80" w:rsidRPr="00C77D80" w:rsidRDefault="00C77D80" w:rsidP="001E5D16">
            <w:pPr>
              <w:jc w:val="center"/>
              <w:rPr>
                <w:rFonts w:cstheme="minorHAnsi"/>
                <w:color w:val="FF0000"/>
              </w:rPr>
            </w:pPr>
            <w:r w:rsidRPr="000600D7">
              <w:rPr>
                <w:rFonts w:cstheme="minorHAnsi"/>
              </w:rPr>
              <w:t>TAK/NIE</w:t>
            </w:r>
          </w:p>
        </w:tc>
        <w:tc>
          <w:tcPr>
            <w:tcW w:w="1635" w:type="dxa"/>
            <w:vAlign w:val="center"/>
          </w:tcPr>
          <w:p w14:paraId="2131FF97" w14:textId="601560A5" w:rsidR="00C77D80" w:rsidRPr="00C77D80" w:rsidDel="00947F18" w:rsidRDefault="00C77D80" w:rsidP="001E5D16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p</w:t>
            </w:r>
            <w:r w:rsidRPr="00E26408">
              <w:rPr>
                <w:rFonts w:cstheme="minorHAnsi"/>
              </w:rPr>
              <w:t>odlega</w:t>
            </w:r>
            <w:r>
              <w:rPr>
                <w:rFonts w:cstheme="minorHAnsi"/>
              </w:rPr>
              <w:t xml:space="preserve"> </w:t>
            </w:r>
            <w:r w:rsidRPr="00E26408">
              <w:rPr>
                <w:rFonts w:cstheme="minorHAnsi"/>
              </w:rPr>
              <w:t xml:space="preserve">uzupełnieniom </w:t>
            </w:r>
          </w:p>
        </w:tc>
      </w:tr>
      <w:tr w:rsidR="00C77D80" w:rsidRPr="001458D1" w14:paraId="75D932A0" w14:textId="77777777" w:rsidTr="00096D79">
        <w:tc>
          <w:tcPr>
            <w:tcW w:w="520" w:type="dxa"/>
            <w:vAlign w:val="center"/>
          </w:tcPr>
          <w:p w14:paraId="0630D4B8" w14:textId="1294706C" w:rsidR="00C77D80" w:rsidRPr="00096D79" w:rsidDel="001458D1" w:rsidRDefault="00434B8D" w:rsidP="001E5D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310" w:type="dxa"/>
            <w:vAlign w:val="center"/>
          </w:tcPr>
          <w:p w14:paraId="1A5D4946" w14:textId="00F861B9" w:rsidR="00C77D80" w:rsidRPr="00C77D80" w:rsidRDefault="00C77D80" w:rsidP="006A774A">
            <w:pPr>
              <w:jc w:val="center"/>
              <w:rPr>
                <w:rFonts w:cstheme="minorHAnsi"/>
                <w:color w:val="FF0000"/>
              </w:rPr>
            </w:pPr>
            <w:r w:rsidRPr="005737FF">
              <w:t>Procedura oceny oddziaływania na środowisko</w:t>
            </w:r>
          </w:p>
        </w:tc>
        <w:tc>
          <w:tcPr>
            <w:tcW w:w="7859" w:type="dxa"/>
          </w:tcPr>
          <w:p w14:paraId="41F3EEDE" w14:textId="77777777" w:rsidR="00C77D80" w:rsidRPr="00C77D80" w:rsidRDefault="00C77D80" w:rsidP="007C75F0">
            <w:pPr>
              <w:jc w:val="both"/>
              <w:rPr>
                <w:bCs/>
              </w:rPr>
            </w:pPr>
            <w:r w:rsidRPr="00096D79">
              <w:rPr>
                <w:bCs/>
              </w:rPr>
              <w:t>Ocenie podlega</w:t>
            </w:r>
            <w:r w:rsidRPr="00C77D80">
              <w:rPr>
                <w:bCs/>
              </w:rPr>
              <w:t xml:space="preserve"> zgodność projektu z przepisami z zakresu ochrony środowiska właściwymi dla jego planowanego zakresu, w tym prawidłowość przeprowadzenia oceny oddziaływania projektu na środowisko na podstawie ustawy z dnia 3 października 2008 r. o udostępnianiu informacji o środowisku i jego ochronie, udziale społeczeństwa w ochronie środowiska oraz o ocenach oddziaływania na środowisko</w:t>
            </w:r>
            <w:r w:rsidRPr="00C77D80">
              <w:rPr>
                <w:rStyle w:val="Odwoanieprzypisudolnego"/>
                <w:bCs/>
              </w:rPr>
              <w:footnoteReference w:id="5"/>
            </w:r>
            <w:r w:rsidRPr="00C77D80">
              <w:rPr>
                <w:bCs/>
              </w:rPr>
              <w:t>, tj.:</w:t>
            </w:r>
          </w:p>
          <w:p w14:paraId="461F8979" w14:textId="78261C8F" w:rsidR="00C77D80" w:rsidRPr="00C77D80" w:rsidRDefault="00C77D80" w:rsidP="00096D79">
            <w:pPr>
              <w:jc w:val="both"/>
              <w:rPr>
                <w:bCs/>
              </w:rPr>
            </w:pPr>
            <w:r>
              <w:rPr>
                <w:bCs/>
              </w:rPr>
              <w:t>a) </w:t>
            </w:r>
            <w:r w:rsidRPr="00C77D80">
              <w:rPr>
                <w:bCs/>
              </w:rPr>
              <w:t xml:space="preserve">czy prawidłowo zidentyfikowano obowiązek/brak obowiązku przeprowadzenia postępowania w sprawie oceny oddziaływania na środowisko, w tym/lub na obszary Natura 2000? </w:t>
            </w:r>
          </w:p>
          <w:p w14:paraId="42E9C418" w14:textId="34EE17B3" w:rsidR="00C77D80" w:rsidRPr="00C77D80" w:rsidRDefault="00C77D80" w:rsidP="00096D79">
            <w:pPr>
              <w:jc w:val="both"/>
              <w:rPr>
                <w:bCs/>
              </w:rPr>
            </w:pPr>
            <w:r>
              <w:rPr>
                <w:bCs/>
              </w:rPr>
              <w:t>b) </w:t>
            </w:r>
            <w:r w:rsidRPr="00C77D80">
              <w:rPr>
                <w:bCs/>
              </w:rPr>
              <w:t>w przypadku, gdy projekt wymagał przeprowadzenia postępowania w sprawie oceny oddziaływania na środowisko, w tym/lub na obszary Natura 2000:</w:t>
            </w:r>
          </w:p>
          <w:p w14:paraId="1D149E18" w14:textId="77777777" w:rsidR="00C77D80" w:rsidRPr="00C77D80" w:rsidRDefault="00C77D80" w:rsidP="00096D79">
            <w:pPr>
              <w:pStyle w:val="Akapitzlist"/>
              <w:numPr>
                <w:ilvl w:val="0"/>
                <w:numId w:val="18"/>
              </w:numPr>
              <w:ind w:left="664" w:hanging="284"/>
              <w:jc w:val="both"/>
              <w:rPr>
                <w:bCs/>
              </w:rPr>
            </w:pPr>
            <w:r w:rsidRPr="00C77D80">
              <w:rPr>
                <w:bCs/>
              </w:rPr>
              <w:t>czy postępowanie jest poprawne pod kątem formalno-prawnym?</w:t>
            </w:r>
          </w:p>
          <w:p w14:paraId="3B01BC3C" w14:textId="77777777" w:rsidR="00C77D80" w:rsidRPr="00C77D80" w:rsidRDefault="00C77D80" w:rsidP="00096D79">
            <w:pPr>
              <w:pStyle w:val="Akapitzlist"/>
              <w:numPr>
                <w:ilvl w:val="0"/>
                <w:numId w:val="18"/>
              </w:numPr>
              <w:ind w:left="664" w:hanging="284"/>
              <w:jc w:val="both"/>
              <w:rPr>
                <w:bCs/>
              </w:rPr>
            </w:pPr>
            <w:r w:rsidRPr="00C77D80">
              <w:rPr>
                <w:bCs/>
              </w:rPr>
              <w:t>czy chronologia uzyskanych decyzji inwestycyjnych jest prawidłowa względem decyzji o środowiskowych uwarunkowaniach? (jeśli dotyczy)</w:t>
            </w:r>
          </w:p>
          <w:p w14:paraId="1ACC99C3" w14:textId="77777777" w:rsidR="00C77D80" w:rsidRDefault="00C77D80" w:rsidP="007C75F0">
            <w:pPr>
              <w:jc w:val="both"/>
              <w:rPr>
                <w:bCs/>
              </w:rPr>
            </w:pPr>
            <w:r w:rsidRPr="00096D79">
              <w:rPr>
                <w:bCs/>
              </w:rPr>
              <w:lastRenderedPageBreak/>
              <w:t>Warunek uważa się za spełniony</w:t>
            </w:r>
            <w:r w:rsidRPr="00C77D80">
              <w:rPr>
                <w:bCs/>
              </w:rPr>
              <w:t>, jeśli projekt spełnił wszystkie powyższe przesłanki (o ile dotyczą).</w:t>
            </w:r>
          </w:p>
          <w:p w14:paraId="07D0BF46" w14:textId="62063F75" w:rsidR="00C77D80" w:rsidRPr="00C77D80" w:rsidRDefault="009301D6" w:rsidP="007C75F0">
            <w:pPr>
              <w:jc w:val="both"/>
              <w:rPr>
                <w:bCs/>
                <w:color w:val="FF0000"/>
              </w:rPr>
            </w:pPr>
            <w:r w:rsidRPr="0050747D">
              <w:rPr>
                <w:bCs/>
              </w:rPr>
              <w:t xml:space="preserve">Ocena dokonywana na podstawie oświadczenia o braku obowiązku przeprowadzenia oceny oddziaływania na środowisko </w:t>
            </w:r>
            <w:r w:rsidRPr="00DF6299">
              <w:rPr>
                <w:bCs/>
              </w:rPr>
              <w:t>w tym/lub na obszary Natura 2000</w:t>
            </w:r>
            <w:r w:rsidRPr="0050747D">
              <w:rPr>
                <w:bCs/>
              </w:rPr>
              <w:t xml:space="preserve"> bądź dokumentów potwierdzających przeprowadzoną ocenę oddziaływania na środowisko </w:t>
            </w:r>
            <w:r w:rsidRPr="00DF6299">
              <w:rPr>
                <w:bCs/>
              </w:rPr>
              <w:t>w tym/lub na obszary Natura 2000</w:t>
            </w:r>
            <w:r>
              <w:rPr>
                <w:bCs/>
              </w:rPr>
              <w:t>.</w:t>
            </w:r>
          </w:p>
        </w:tc>
        <w:tc>
          <w:tcPr>
            <w:tcW w:w="1670" w:type="dxa"/>
            <w:vAlign w:val="center"/>
          </w:tcPr>
          <w:p w14:paraId="32F3D4D0" w14:textId="77777777" w:rsidR="00C77D80" w:rsidRPr="000600D7" w:rsidRDefault="00C77D80" w:rsidP="001E5D16">
            <w:pPr>
              <w:jc w:val="center"/>
              <w:rPr>
                <w:rFonts w:cstheme="minorHAnsi"/>
              </w:rPr>
            </w:pPr>
            <w:r w:rsidRPr="000600D7">
              <w:rPr>
                <w:rFonts w:cstheme="minorHAnsi"/>
              </w:rPr>
              <w:lastRenderedPageBreak/>
              <w:t>Kryterium obligatoryjne</w:t>
            </w:r>
          </w:p>
          <w:p w14:paraId="4F37F6D2" w14:textId="77777777" w:rsidR="00C77D80" w:rsidRPr="000600D7" w:rsidRDefault="00C77D80" w:rsidP="001E5D16">
            <w:pPr>
              <w:jc w:val="center"/>
              <w:rPr>
                <w:rFonts w:cstheme="minorHAnsi"/>
              </w:rPr>
            </w:pPr>
          </w:p>
          <w:p w14:paraId="6E46A6C9" w14:textId="3104A62A" w:rsidR="00C77D80" w:rsidRPr="00C77D80" w:rsidRDefault="00C77D80" w:rsidP="001E5D16">
            <w:pPr>
              <w:jc w:val="center"/>
              <w:rPr>
                <w:rFonts w:cstheme="minorHAnsi"/>
                <w:color w:val="FF0000"/>
              </w:rPr>
            </w:pPr>
            <w:r w:rsidRPr="000600D7">
              <w:rPr>
                <w:rFonts w:cstheme="minorHAnsi"/>
              </w:rPr>
              <w:t>TAK/NIE</w:t>
            </w:r>
          </w:p>
        </w:tc>
        <w:tc>
          <w:tcPr>
            <w:tcW w:w="1635" w:type="dxa"/>
            <w:vAlign w:val="center"/>
          </w:tcPr>
          <w:p w14:paraId="27795C5D" w14:textId="476BDFD3" w:rsidR="00C77D80" w:rsidRPr="00C77D80" w:rsidDel="00947F18" w:rsidRDefault="00C77D80" w:rsidP="001E5D16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p</w:t>
            </w:r>
            <w:r w:rsidRPr="00E26408">
              <w:rPr>
                <w:rFonts w:cstheme="minorHAnsi"/>
              </w:rPr>
              <w:t>odle</w:t>
            </w:r>
            <w:r w:rsidR="006A774A">
              <w:rPr>
                <w:rFonts w:cstheme="minorHAnsi"/>
              </w:rPr>
              <w:t>ga</w:t>
            </w:r>
            <w:r>
              <w:rPr>
                <w:rFonts w:cstheme="minorHAnsi"/>
              </w:rPr>
              <w:t xml:space="preserve"> </w:t>
            </w:r>
            <w:r w:rsidRPr="00E26408">
              <w:rPr>
                <w:rFonts w:cstheme="minorHAnsi"/>
              </w:rPr>
              <w:t xml:space="preserve">uzupełnieniom </w:t>
            </w:r>
          </w:p>
        </w:tc>
      </w:tr>
      <w:tr w:rsidR="00470539" w:rsidRPr="001458D1" w14:paraId="646F30BA" w14:textId="77777777" w:rsidTr="00096D79">
        <w:tc>
          <w:tcPr>
            <w:tcW w:w="520" w:type="dxa"/>
            <w:vAlign w:val="center"/>
          </w:tcPr>
          <w:p w14:paraId="0796C95D" w14:textId="7B2924E4" w:rsidR="00470539" w:rsidRPr="00096D79" w:rsidDel="001458D1" w:rsidRDefault="00434B8D" w:rsidP="001E5D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310" w:type="dxa"/>
            <w:vAlign w:val="center"/>
          </w:tcPr>
          <w:p w14:paraId="3EB7AA5C" w14:textId="4EE2BE4A" w:rsidR="00470539" w:rsidRPr="00C77D80" w:rsidRDefault="00470539" w:rsidP="007C75F0">
            <w:pPr>
              <w:jc w:val="center"/>
              <w:rPr>
                <w:rFonts w:cstheme="minorHAnsi"/>
                <w:color w:val="FF0000"/>
              </w:rPr>
            </w:pPr>
            <w:r w:rsidRPr="00C15DEC">
              <w:t>Partnerstwo</w:t>
            </w:r>
          </w:p>
        </w:tc>
        <w:tc>
          <w:tcPr>
            <w:tcW w:w="7859" w:type="dxa"/>
          </w:tcPr>
          <w:p w14:paraId="193523F8" w14:textId="77777777" w:rsidR="00470539" w:rsidRPr="00470539" w:rsidRDefault="00470539" w:rsidP="00386374">
            <w:pPr>
              <w:jc w:val="both"/>
              <w:rPr>
                <w:bCs/>
              </w:rPr>
            </w:pPr>
            <w:r w:rsidRPr="00096D79">
              <w:rPr>
                <w:bCs/>
              </w:rPr>
              <w:t xml:space="preserve">Ocenie podlega, </w:t>
            </w:r>
            <w:r w:rsidRPr="00470539">
              <w:rPr>
                <w:bCs/>
              </w:rPr>
              <w:t>czy partnerstwo występujące w projekcie spełnia warunki określone w art. 39 ust. 1- 4 ustawy wdrożeniowej?</w:t>
            </w:r>
          </w:p>
          <w:p w14:paraId="26B190FA" w14:textId="433A7F82" w:rsidR="00470539" w:rsidRPr="00096D79" w:rsidRDefault="00470539" w:rsidP="00386374">
            <w:pPr>
              <w:jc w:val="both"/>
              <w:rPr>
                <w:bCs/>
              </w:rPr>
            </w:pPr>
            <w:r w:rsidRPr="00096D79">
              <w:rPr>
                <w:bCs/>
              </w:rPr>
              <w:t>Warunek dotyczy projektów, w których przewidziano udział partnera/partnerów.</w:t>
            </w:r>
          </w:p>
          <w:p w14:paraId="43439983" w14:textId="77777777" w:rsidR="001E5D16" w:rsidRDefault="001E5D16" w:rsidP="00386374">
            <w:pPr>
              <w:jc w:val="both"/>
              <w:rPr>
                <w:bCs/>
              </w:rPr>
            </w:pPr>
          </w:p>
          <w:p w14:paraId="60F95063" w14:textId="7CA78FC6" w:rsidR="00470539" w:rsidRPr="00470539" w:rsidRDefault="00470539" w:rsidP="00386374">
            <w:pPr>
              <w:jc w:val="both"/>
              <w:rPr>
                <w:bCs/>
              </w:rPr>
            </w:pPr>
            <w:r w:rsidRPr="00096D79">
              <w:rPr>
                <w:bCs/>
              </w:rPr>
              <w:t>Warunek uważa się za spełniony</w:t>
            </w:r>
            <w:r w:rsidRPr="00470539">
              <w:rPr>
                <w:bCs/>
              </w:rPr>
              <w:t>, jeśli projekt spełnił powyższą przesłankę.</w:t>
            </w:r>
          </w:p>
          <w:p w14:paraId="270F6064" w14:textId="468E376E" w:rsidR="00470539" w:rsidRPr="00470539" w:rsidRDefault="009301D6" w:rsidP="00386374">
            <w:pPr>
              <w:jc w:val="both"/>
              <w:rPr>
                <w:bCs/>
                <w:color w:val="FF0000"/>
              </w:rPr>
            </w:pPr>
            <w:r w:rsidRPr="0050747D">
              <w:rPr>
                <w:bCs/>
              </w:rPr>
              <w:t>Ocena dokonywana jest na podstawie umowy partnerskiej załączonej do wniosku o wsparcie</w:t>
            </w:r>
          </w:p>
        </w:tc>
        <w:tc>
          <w:tcPr>
            <w:tcW w:w="1670" w:type="dxa"/>
            <w:vAlign w:val="center"/>
          </w:tcPr>
          <w:p w14:paraId="61B18062" w14:textId="77777777" w:rsidR="00470539" w:rsidRPr="000600D7" w:rsidRDefault="00470539" w:rsidP="001E5D16">
            <w:pPr>
              <w:jc w:val="center"/>
              <w:rPr>
                <w:rFonts w:cstheme="minorHAnsi"/>
              </w:rPr>
            </w:pPr>
            <w:r w:rsidRPr="000600D7">
              <w:rPr>
                <w:rFonts w:cstheme="minorHAnsi"/>
              </w:rPr>
              <w:t>Kryterium obligatoryjne</w:t>
            </w:r>
          </w:p>
          <w:p w14:paraId="71971520" w14:textId="77777777" w:rsidR="00470539" w:rsidRPr="000600D7" w:rsidRDefault="00470539" w:rsidP="001E5D16">
            <w:pPr>
              <w:jc w:val="center"/>
              <w:rPr>
                <w:rFonts w:cstheme="minorHAnsi"/>
              </w:rPr>
            </w:pPr>
          </w:p>
          <w:p w14:paraId="13F1B56C" w14:textId="00F665E4" w:rsidR="00470539" w:rsidRPr="00C77D80" w:rsidRDefault="00470539" w:rsidP="001E5D16">
            <w:pPr>
              <w:jc w:val="center"/>
              <w:rPr>
                <w:rFonts w:cstheme="minorHAnsi"/>
                <w:color w:val="FF0000"/>
              </w:rPr>
            </w:pPr>
            <w:r w:rsidRPr="000600D7">
              <w:rPr>
                <w:rFonts w:cstheme="minorHAnsi"/>
              </w:rPr>
              <w:t>TAK/NIE</w:t>
            </w:r>
            <w:r>
              <w:rPr>
                <w:rFonts w:cstheme="minorHAnsi"/>
              </w:rPr>
              <w:t>/NIE DOTYCZY</w:t>
            </w:r>
          </w:p>
        </w:tc>
        <w:tc>
          <w:tcPr>
            <w:tcW w:w="1635" w:type="dxa"/>
            <w:vAlign w:val="center"/>
          </w:tcPr>
          <w:p w14:paraId="3AC9A296" w14:textId="000D3C50" w:rsidR="00470539" w:rsidRPr="00C77D80" w:rsidDel="00947F18" w:rsidRDefault="00470539" w:rsidP="001E5D16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p</w:t>
            </w:r>
            <w:r w:rsidRPr="00E26408">
              <w:rPr>
                <w:rFonts w:cstheme="minorHAnsi"/>
              </w:rPr>
              <w:t>odlega</w:t>
            </w:r>
            <w:r>
              <w:rPr>
                <w:rFonts w:cstheme="minorHAnsi"/>
              </w:rPr>
              <w:t xml:space="preserve"> </w:t>
            </w:r>
            <w:r w:rsidRPr="00E26408">
              <w:rPr>
                <w:rFonts w:cstheme="minorHAnsi"/>
              </w:rPr>
              <w:t xml:space="preserve">uzupełnieniom </w:t>
            </w:r>
          </w:p>
        </w:tc>
      </w:tr>
      <w:tr w:rsidR="00470539" w:rsidRPr="001458D1" w14:paraId="24E0EEF7" w14:textId="77777777" w:rsidTr="007C75F0">
        <w:tc>
          <w:tcPr>
            <w:tcW w:w="520" w:type="dxa"/>
            <w:vAlign w:val="center"/>
          </w:tcPr>
          <w:p w14:paraId="7976BCE6" w14:textId="67F5C45C" w:rsidR="00470539" w:rsidRPr="00096D79" w:rsidDel="001458D1" w:rsidRDefault="00434B8D" w:rsidP="001E5D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310" w:type="dxa"/>
            <w:vAlign w:val="center"/>
          </w:tcPr>
          <w:p w14:paraId="5B39AEC7" w14:textId="60506759" w:rsidR="00470539" w:rsidRPr="00C15DEC" w:rsidRDefault="00470539" w:rsidP="007C75F0">
            <w:pPr>
              <w:jc w:val="center"/>
            </w:pPr>
            <w:r>
              <w:t>Pomoc publiczna</w:t>
            </w:r>
          </w:p>
        </w:tc>
        <w:tc>
          <w:tcPr>
            <w:tcW w:w="7859" w:type="dxa"/>
          </w:tcPr>
          <w:p w14:paraId="68EB06A2" w14:textId="77777777" w:rsidR="00470539" w:rsidRPr="00470539" w:rsidRDefault="00470539" w:rsidP="00386374">
            <w:pPr>
              <w:jc w:val="both"/>
              <w:rPr>
                <w:bCs/>
              </w:rPr>
            </w:pPr>
            <w:r w:rsidRPr="00096D79">
              <w:rPr>
                <w:bCs/>
              </w:rPr>
              <w:t>Ocenie podlega</w:t>
            </w:r>
            <w:r w:rsidRPr="00470539">
              <w:rPr>
                <w:bCs/>
              </w:rPr>
              <w:t xml:space="preserve"> zgodność projektu z przepisami dot. pomocy publicznej lub pomocy de minimis wskazanymi dla Działania 2.17. w SZOP</w:t>
            </w:r>
            <w:r w:rsidRPr="00470539">
              <w:rPr>
                <w:rStyle w:val="Odwoanieprzypisudolnego"/>
                <w:bCs/>
              </w:rPr>
              <w:footnoteReference w:id="6"/>
            </w:r>
            <w:r w:rsidRPr="00470539">
              <w:rPr>
                <w:bCs/>
              </w:rPr>
              <w:t>, tj.:</w:t>
            </w:r>
          </w:p>
          <w:p w14:paraId="1B6A6C37" w14:textId="69DDF981" w:rsidR="00470539" w:rsidRPr="00470539" w:rsidRDefault="00470539" w:rsidP="00096D79">
            <w:pPr>
              <w:jc w:val="both"/>
              <w:rPr>
                <w:bCs/>
              </w:rPr>
            </w:pPr>
            <w:r>
              <w:rPr>
                <w:bCs/>
              </w:rPr>
              <w:t>a) </w:t>
            </w:r>
            <w:r w:rsidRPr="00470539">
              <w:rPr>
                <w:bCs/>
              </w:rPr>
              <w:t>czy prawidłowo zidentyfikowano brak lub wystąpienie pomocy publicznej lub pomocy de minimis w kontekście założeń i zakresu projektu?</w:t>
            </w:r>
          </w:p>
          <w:p w14:paraId="5CC63B04" w14:textId="31B046AF" w:rsidR="00470539" w:rsidRPr="00470539" w:rsidRDefault="00470539" w:rsidP="00096D79">
            <w:pPr>
              <w:jc w:val="both"/>
              <w:rPr>
                <w:bCs/>
              </w:rPr>
            </w:pPr>
            <w:r>
              <w:rPr>
                <w:bCs/>
              </w:rPr>
              <w:t>b) </w:t>
            </w:r>
            <w:r w:rsidRPr="00470539">
              <w:rPr>
                <w:bCs/>
              </w:rPr>
              <w:t xml:space="preserve">w przypadku projektu objętego pomocą publiczną lub pomocą de minimis: </w:t>
            </w:r>
          </w:p>
          <w:p w14:paraId="3BD2FBC5" w14:textId="77777777" w:rsidR="00470539" w:rsidRPr="00470539" w:rsidRDefault="00470539" w:rsidP="00096D79">
            <w:pPr>
              <w:pStyle w:val="Akapitzlist"/>
              <w:numPr>
                <w:ilvl w:val="0"/>
                <w:numId w:val="20"/>
              </w:numPr>
              <w:ind w:left="888"/>
              <w:jc w:val="both"/>
              <w:rPr>
                <w:bCs/>
              </w:rPr>
            </w:pPr>
            <w:r w:rsidRPr="00470539">
              <w:rPr>
                <w:bCs/>
              </w:rPr>
              <w:t xml:space="preserve">czy spełnione są wszystkie warunki dopuszczalności udzielenia pomocy publicznej lub pomocy de minimis, wynikające z mającego zastosowanie rozporządzenia ministra właściwego ds. rozwoju regionalnego w sprawie udzielania pomocy publicznej lub innej podstawy prawnej? </w:t>
            </w:r>
          </w:p>
          <w:p w14:paraId="28117CF3" w14:textId="77777777" w:rsidR="00470539" w:rsidRPr="00470539" w:rsidRDefault="00470539" w:rsidP="00096D79">
            <w:pPr>
              <w:pStyle w:val="Akapitzlist"/>
              <w:numPr>
                <w:ilvl w:val="0"/>
                <w:numId w:val="20"/>
              </w:numPr>
              <w:ind w:left="888"/>
              <w:jc w:val="both"/>
              <w:rPr>
                <w:bCs/>
              </w:rPr>
            </w:pPr>
            <w:r w:rsidRPr="00470539">
              <w:rPr>
                <w:bCs/>
              </w:rPr>
              <w:t xml:space="preserve">czy ustalono właściwy poziom dofinansowania wynikający z dopuszczalnej maksymalnej intensywności pomocy określonej w ramach odpowiednich przeznaczeń pomocy? </w:t>
            </w:r>
          </w:p>
          <w:p w14:paraId="41F33B96" w14:textId="77777777" w:rsidR="00470539" w:rsidRPr="00470539" w:rsidRDefault="00470539" w:rsidP="00096D79">
            <w:pPr>
              <w:pStyle w:val="Akapitzlist"/>
              <w:numPr>
                <w:ilvl w:val="0"/>
                <w:numId w:val="20"/>
              </w:numPr>
              <w:ind w:left="888"/>
              <w:jc w:val="both"/>
              <w:rPr>
                <w:bCs/>
              </w:rPr>
            </w:pPr>
            <w:r w:rsidRPr="00470539">
              <w:rPr>
                <w:bCs/>
              </w:rPr>
              <w:t>czy okres realizacji projektu jest zgodny z okresem kwalifikowalności wydatków wynikającym z przepisów dot. pomocy publicznej lub pomocy de minimis?</w:t>
            </w:r>
          </w:p>
          <w:p w14:paraId="2B41C402" w14:textId="77777777" w:rsidR="00470539" w:rsidRPr="00470539" w:rsidRDefault="00470539" w:rsidP="00096D79">
            <w:pPr>
              <w:pStyle w:val="Akapitzlist"/>
              <w:numPr>
                <w:ilvl w:val="0"/>
                <w:numId w:val="20"/>
              </w:numPr>
              <w:spacing w:after="120"/>
              <w:ind w:left="888"/>
              <w:jc w:val="both"/>
              <w:rPr>
                <w:bCs/>
              </w:rPr>
            </w:pPr>
            <w:r w:rsidRPr="00470539">
              <w:rPr>
                <w:bCs/>
              </w:rPr>
              <w:t xml:space="preserve">czy wydatki kwalifikowalne ujęte we wniosku są zgodne z zakresem wydatków kwalifikowalnych określonym w ramach odpowiedniego dla danego projektu rozporządzenia ministra właściwego ds. rozwoju </w:t>
            </w:r>
            <w:r w:rsidRPr="00470539">
              <w:rPr>
                <w:bCs/>
              </w:rPr>
              <w:lastRenderedPageBreak/>
              <w:t>regionalnego w sprawie udzielania pomocy publicznej lub pomocy de minimis?</w:t>
            </w:r>
          </w:p>
          <w:p w14:paraId="0001BE9F" w14:textId="77777777" w:rsidR="00470539" w:rsidRDefault="00470539" w:rsidP="00386374">
            <w:pPr>
              <w:jc w:val="both"/>
              <w:rPr>
                <w:bCs/>
              </w:rPr>
            </w:pPr>
            <w:r w:rsidRPr="00096D79">
              <w:rPr>
                <w:bCs/>
              </w:rPr>
              <w:t>Warunek uważa się za spełniony</w:t>
            </w:r>
            <w:r w:rsidRPr="00470539">
              <w:rPr>
                <w:bCs/>
              </w:rPr>
              <w:t>, jeśli projekt spełnił wszystkie powyższe przesłanki (o ile dotyczą).</w:t>
            </w:r>
          </w:p>
          <w:p w14:paraId="4EF2DF6F" w14:textId="41A81FDA" w:rsidR="00470539" w:rsidRPr="00096D79" w:rsidRDefault="00470539" w:rsidP="00386374">
            <w:pPr>
              <w:jc w:val="both"/>
              <w:rPr>
                <w:bCs/>
              </w:rPr>
            </w:pPr>
            <w:r w:rsidRPr="004A5161">
              <w:rPr>
                <w:bCs/>
              </w:rPr>
              <w:t xml:space="preserve">Ocena dokonywana jest na podstawie </w:t>
            </w:r>
            <w:r>
              <w:rPr>
                <w:bCs/>
              </w:rPr>
              <w:t xml:space="preserve">oświadczenia </w:t>
            </w:r>
            <w:r w:rsidR="00C86C20">
              <w:rPr>
                <w:bCs/>
              </w:rPr>
              <w:t xml:space="preserve">zawartego </w:t>
            </w:r>
            <w:r>
              <w:rPr>
                <w:bCs/>
              </w:rPr>
              <w:t>we wniosku o wsparcie</w:t>
            </w:r>
            <w:r w:rsidR="009301D6">
              <w:rPr>
                <w:bCs/>
              </w:rPr>
              <w:t xml:space="preserve"> i załącznik</w:t>
            </w:r>
            <w:r w:rsidR="00C6733D">
              <w:rPr>
                <w:bCs/>
              </w:rPr>
              <w:t>ach</w:t>
            </w:r>
            <w:r w:rsidRPr="004A5161">
              <w:rPr>
                <w:bCs/>
              </w:rPr>
              <w:t>.</w:t>
            </w:r>
          </w:p>
        </w:tc>
        <w:tc>
          <w:tcPr>
            <w:tcW w:w="1670" w:type="dxa"/>
            <w:vAlign w:val="center"/>
          </w:tcPr>
          <w:p w14:paraId="70B0AE93" w14:textId="77777777" w:rsidR="00470539" w:rsidRPr="000600D7" w:rsidRDefault="00470539" w:rsidP="001E5D16">
            <w:pPr>
              <w:jc w:val="center"/>
              <w:rPr>
                <w:rFonts w:cstheme="minorHAnsi"/>
              </w:rPr>
            </w:pPr>
            <w:r w:rsidRPr="000600D7">
              <w:rPr>
                <w:rFonts w:cstheme="minorHAnsi"/>
              </w:rPr>
              <w:lastRenderedPageBreak/>
              <w:t>Kryterium obligatoryjne</w:t>
            </w:r>
          </w:p>
          <w:p w14:paraId="452622EE" w14:textId="77777777" w:rsidR="00470539" w:rsidRPr="000600D7" w:rsidRDefault="00470539" w:rsidP="001E5D16">
            <w:pPr>
              <w:jc w:val="center"/>
              <w:rPr>
                <w:rFonts w:cstheme="minorHAnsi"/>
              </w:rPr>
            </w:pPr>
          </w:p>
          <w:p w14:paraId="567288AE" w14:textId="6316E318" w:rsidR="00470539" w:rsidRPr="00C77D80" w:rsidRDefault="00470539" w:rsidP="001E5D16">
            <w:pPr>
              <w:jc w:val="center"/>
              <w:rPr>
                <w:rFonts w:cstheme="minorHAnsi"/>
                <w:color w:val="FF0000"/>
              </w:rPr>
            </w:pPr>
            <w:r w:rsidRPr="000600D7">
              <w:rPr>
                <w:rFonts w:cstheme="minorHAnsi"/>
              </w:rPr>
              <w:t>TAK/NIE</w:t>
            </w:r>
          </w:p>
        </w:tc>
        <w:tc>
          <w:tcPr>
            <w:tcW w:w="1635" w:type="dxa"/>
            <w:vAlign w:val="center"/>
          </w:tcPr>
          <w:p w14:paraId="02F24F82" w14:textId="5AADBE89" w:rsidR="00470539" w:rsidRPr="00C77D80" w:rsidDel="00947F18" w:rsidRDefault="00470539" w:rsidP="001E5D16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p</w:t>
            </w:r>
            <w:r w:rsidRPr="00E26408">
              <w:rPr>
                <w:rFonts w:cstheme="minorHAnsi"/>
              </w:rPr>
              <w:t>odlega</w:t>
            </w:r>
            <w:r>
              <w:rPr>
                <w:rFonts w:cstheme="minorHAnsi"/>
              </w:rPr>
              <w:t xml:space="preserve"> </w:t>
            </w:r>
            <w:r w:rsidRPr="00E26408">
              <w:rPr>
                <w:rFonts w:cstheme="minorHAnsi"/>
              </w:rPr>
              <w:t xml:space="preserve">uzupełnieniom </w:t>
            </w:r>
          </w:p>
        </w:tc>
      </w:tr>
    </w:tbl>
    <w:p w14:paraId="25147307" w14:textId="77777777" w:rsidR="00122C14" w:rsidRDefault="00122C14" w:rsidP="00096D79">
      <w:pPr>
        <w:pStyle w:val="Akapitzlist"/>
        <w:spacing w:line="240" w:lineRule="auto"/>
        <w:rPr>
          <w:b/>
          <w:bCs/>
        </w:rPr>
      </w:pPr>
    </w:p>
    <w:p w14:paraId="50FFC8A3" w14:textId="368D4D84" w:rsidR="00434B8D" w:rsidRDefault="00434B8D" w:rsidP="00C0089F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Kryteria dostępu</w:t>
      </w:r>
    </w:p>
    <w:tbl>
      <w:tblPr>
        <w:tblStyle w:val="Tabela-Siatka11"/>
        <w:tblW w:w="14029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8080"/>
        <w:gridCol w:w="1560"/>
        <w:gridCol w:w="1559"/>
      </w:tblGrid>
      <w:tr w:rsidR="00434B8D" w:rsidRPr="008A567F" w14:paraId="1715F371" w14:textId="77777777" w:rsidTr="00434B8D">
        <w:tc>
          <w:tcPr>
            <w:tcW w:w="562" w:type="dxa"/>
            <w:vAlign w:val="center"/>
          </w:tcPr>
          <w:p w14:paraId="2B0675B8" w14:textId="77777777" w:rsidR="00434B8D" w:rsidRPr="008A567F" w:rsidRDefault="00434B8D" w:rsidP="00822B87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A567F">
              <w:rPr>
                <w:b/>
                <w:bCs/>
              </w:rPr>
              <w:t>L.P.</w:t>
            </w:r>
          </w:p>
        </w:tc>
        <w:tc>
          <w:tcPr>
            <w:tcW w:w="2268" w:type="dxa"/>
            <w:vAlign w:val="center"/>
          </w:tcPr>
          <w:p w14:paraId="31DEDC9A" w14:textId="77777777" w:rsidR="00434B8D" w:rsidRPr="008A567F" w:rsidRDefault="00434B8D" w:rsidP="00822B87">
            <w:pPr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A567F">
              <w:rPr>
                <w:b/>
                <w:bCs/>
              </w:rPr>
              <w:t>Nazwa kryterium</w:t>
            </w:r>
          </w:p>
        </w:tc>
        <w:tc>
          <w:tcPr>
            <w:tcW w:w="8080" w:type="dxa"/>
            <w:vAlign w:val="center"/>
          </w:tcPr>
          <w:p w14:paraId="4DC1C1BB" w14:textId="77777777" w:rsidR="00434B8D" w:rsidRPr="008A567F" w:rsidRDefault="00434B8D" w:rsidP="00822B87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A567F">
              <w:rPr>
                <w:b/>
                <w:bCs/>
              </w:rPr>
              <w:t>Definicja</w:t>
            </w:r>
          </w:p>
        </w:tc>
        <w:tc>
          <w:tcPr>
            <w:tcW w:w="1560" w:type="dxa"/>
            <w:vAlign w:val="center"/>
          </w:tcPr>
          <w:p w14:paraId="1D320F35" w14:textId="77777777" w:rsidR="00434B8D" w:rsidRPr="008A567F" w:rsidRDefault="00434B8D" w:rsidP="00822B87">
            <w:pPr>
              <w:jc w:val="center"/>
              <w:rPr>
                <w:b/>
                <w:bCs/>
              </w:rPr>
            </w:pPr>
            <w:r w:rsidRPr="008A567F">
              <w:rPr>
                <w:b/>
                <w:bCs/>
              </w:rPr>
              <w:t>Znaczenie kryterium</w:t>
            </w:r>
          </w:p>
        </w:tc>
        <w:tc>
          <w:tcPr>
            <w:tcW w:w="1559" w:type="dxa"/>
            <w:vAlign w:val="center"/>
          </w:tcPr>
          <w:p w14:paraId="247E29CA" w14:textId="77777777" w:rsidR="00434B8D" w:rsidRPr="008A567F" w:rsidRDefault="00434B8D" w:rsidP="00822B87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A567F">
              <w:rPr>
                <w:b/>
                <w:bCs/>
              </w:rPr>
              <w:t>Uwagi</w:t>
            </w:r>
          </w:p>
        </w:tc>
      </w:tr>
      <w:tr w:rsidR="00434B8D" w:rsidRPr="001C6756" w14:paraId="451BB42E" w14:textId="77777777" w:rsidTr="00434B8D">
        <w:tc>
          <w:tcPr>
            <w:tcW w:w="562" w:type="dxa"/>
          </w:tcPr>
          <w:p w14:paraId="6A231C0A" w14:textId="62BBC62B" w:rsidR="00434B8D" w:rsidRPr="001C6756" w:rsidRDefault="00434B8D" w:rsidP="00822B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268" w:type="dxa"/>
          </w:tcPr>
          <w:p w14:paraId="5FF7AD08" w14:textId="77777777" w:rsidR="00434B8D" w:rsidRPr="001C6756" w:rsidRDefault="00434B8D" w:rsidP="00822B87">
            <w:pPr>
              <w:jc w:val="center"/>
              <w:rPr>
                <w:rFonts w:cstheme="minorHAnsi"/>
              </w:rPr>
            </w:pPr>
            <w:r w:rsidRPr="001C6756">
              <w:rPr>
                <w:rFonts w:cstheme="minorHAnsi"/>
              </w:rPr>
              <w:t>Przygotowanie projektu do realizacji</w:t>
            </w:r>
          </w:p>
        </w:tc>
        <w:tc>
          <w:tcPr>
            <w:tcW w:w="8080" w:type="dxa"/>
          </w:tcPr>
          <w:p w14:paraId="3BB60058" w14:textId="77777777" w:rsidR="00434B8D" w:rsidRPr="001C6756" w:rsidRDefault="00434B8D" w:rsidP="00822B87">
            <w:pPr>
              <w:jc w:val="both"/>
            </w:pPr>
            <w:r w:rsidRPr="001C6756">
              <w:rPr>
                <w:bCs/>
              </w:rPr>
              <w:t>Ocenie podlega</w:t>
            </w:r>
            <w:r w:rsidRPr="001C6756">
              <w:rPr>
                <w:b/>
              </w:rPr>
              <w:t xml:space="preserve"> </w:t>
            </w:r>
            <w:r w:rsidRPr="001C6756">
              <w:t>gotowość projektu do realizacji tj. czy zakres projektu jest zgodny z uzyskanymi decyzjami warunkującymi inwestycję (jeśli dotyczy)?</w:t>
            </w:r>
          </w:p>
          <w:p w14:paraId="50381426" w14:textId="77777777" w:rsidR="00434B8D" w:rsidRPr="001C6756" w:rsidRDefault="00434B8D" w:rsidP="00822B87">
            <w:pPr>
              <w:rPr>
                <w:b/>
              </w:rPr>
            </w:pPr>
          </w:p>
          <w:p w14:paraId="1269CA07" w14:textId="77777777" w:rsidR="00434B8D" w:rsidRPr="001C6756" w:rsidRDefault="00434B8D" w:rsidP="00822B87">
            <w:pPr>
              <w:jc w:val="both"/>
            </w:pPr>
            <w:r w:rsidRPr="001C6756">
              <w:rPr>
                <w:bCs/>
              </w:rPr>
              <w:t>Warunek uważa się za spełniony</w:t>
            </w:r>
            <w:r w:rsidRPr="001C6756">
              <w:t xml:space="preserve">, jeśli projekt spełnił powyższą przesłankę (o ile dotyczy) tj. czy wnioskodawca dołączył do wniosku dokument potwierdzający prawo do dysponowania nieruchomością oraz decyzje/pozwolenia dotyczące zakresu rzeczowego inwestycji. </w:t>
            </w:r>
          </w:p>
          <w:p w14:paraId="7F78284F" w14:textId="77777777" w:rsidR="00434B8D" w:rsidRPr="001C6756" w:rsidRDefault="00434B8D" w:rsidP="00822B87">
            <w:pPr>
              <w:jc w:val="both"/>
              <w:rPr>
                <w:bCs/>
              </w:rPr>
            </w:pPr>
            <w:r w:rsidRPr="001C6756">
              <w:rPr>
                <w:bCs/>
              </w:rPr>
              <w:t xml:space="preserve">Ocena dokonywana jest na podstawie zapisów załączników do wniosku o dofinansowanie. </w:t>
            </w:r>
          </w:p>
        </w:tc>
        <w:tc>
          <w:tcPr>
            <w:tcW w:w="1560" w:type="dxa"/>
          </w:tcPr>
          <w:p w14:paraId="3FAF60A0" w14:textId="77777777" w:rsidR="00434B8D" w:rsidRPr="001C6756" w:rsidRDefault="00434B8D" w:rsidP="00822B87">
            <w:pPr>
              <w:jc w:val="center"/>
              <w:rPr>
                <w:rFonts w:cstheme="minorHAnsi"/>
              </w:rPr>
            </w:pPr>
            <w:r w:rsidRPr="001C6756">
              <w:rPr>
                <w:rFonts w:cstheme="minorHAnsi"/>
              </w:rPr>
              <w:t>Kryterium obligatoryjne</w:t>
            </w:r>
          </w:p>
          <w:p w14:paraId="461AB2C4" w14:textId="77777777" w:rsidR="00434B8D" w:rsidRPr="001C6756" w:rsidRDefault="00434B8D" w:rsidP="00822B87">
            <w:pPr>
              <w:jc w:val="center"/>
              <w:rPr>
                <w:rFonts w:cstheme="minorHAnsi"/>
              </w:rPr>
            </w:pPr>
          </w:p>
          <w:p w14:paraId="0948DE7A" w14:textId="77777777" w:rsidR="00434B8D" w:rsidRPr="001C6756" w:rsidRDefault="00434B8D" w:rsidP="00822B87">
            <w:pPr>
              <w:jc w:val="center"/>
              <w:rPr>
                <w:rFonts w:cstheme="minorHAnsi"/>
              </w:rPr>
            </w:pPr>
            <w:r w:rsidRPr="001C6756">
              <w:rPr>
                <w:rFonts w:cstheme="minorHAnsi"/>
              </w:rPr>
              <w:t>TAK/NIE</w:t>
            </w:r>
          </w:p>
        </w:tc>
        <w:tc>
          <w:tcPr>
            <w:tcW w:w="1559" w:type="dxa"/>
          </w:tcPr>
          <w:p w14:paraId="4B8B968E" w14:textId="77777777" w:rsidR="00434B8D" w:rsidRPr="001C6756" w:rsidRDefault="00434B8D" w:rsidP="00822B87">
            <w:pPr>
              <w:jc w:val="center"/>
              <w:rPr>
                <w:rFonts w:cstheme="minorHAnsi"/>
              </w:rPr>
            </w:pPr>
            <w:r w:rsidRPr="001C6756">
              <w:rPr>
                <w:rFonts w:cstheme="minorHAnsi"/>
              </w:rPr>
              <w:t xml:space="preserve">podlega uzupełnieniom </w:t>
            </w:r>
          </w:p>
        </w:tc>
      </w:tr>
    </w:tbl>
    <w:p w14:paraId="6551EAF6" w14:textId="77777777" w:rsidR="00434B8D" w:rsidRPr="00434B8D" w:rsidRDefault="00434B8D" w:rsidP="00434B8D">
      <w:pPr>
        <w:rPr>
          <w:b/>
          <w:bCs/>
        </w:rPr>
      </w:pPr>
    </w:p>
    <w:p w14:paraId="49859EC5" w14:textId="46B60C39" w:rsidR="009C2608" w:rsidRPr="002C2FCB" w:rsidRDefault="009C2608" w:rsidP="00C0089F">
      <w:pPr>
        <w:pStyle w:val="Akapitzlist"/>
        <w:numPr>
          <w:ilvl w:val="0"/>
          <w:numId w:val="2"/>
        </w:numPr>
        <w:rPr>
          <w:b/>
          <w:bCs/>
        </w:rPr>
      </w:pPr>
      <w:r w:rsidRPr="002C2FCB">
        <w:rPr>
          <w:b/>
          <w:bCs/>
        </w:rPr>
        <w:t>Horyzontalne warunki udzielenia wsparcia</w:t>
      </w:r>
    </w:p>
    <w:tbl>
      <w:tblPr>
        <w:tblStyle w:val="Tabela-Siatka11"/>
        <w:tblW w:w="14029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8080"/>
        <w:gridCol w:w="1560"/>
        <w:gridCol w:w="1559"/>
      </w:tblGrid>
      <w:tr w:rsidR="00060F62" w:rsidRPr="008A567F" w14:paraId="69EDD922" w14:textId="77777777" w:rsidTr="00434B8D">
        <w:tc>
          <w:tcPr>
            <w:tcW w:w="562" w:type="dxa"/>
            <w:vAlign w:val="center"/>
          </w:tcPr>
          <w:p w14:paraId="12E9073B" w14:textId="17E80845" w:rsidR="00060F62" w:rsidRPr="008A567F" w:rsidRDefault="00060F62" w:rsidP="009472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A567F">
              <w:rPr>
                <w:b/>
                <w:bCs/>
              </w:rPr>
              <w:t>L.P.</w:t>
            </w:r>
          </w:p>
        </w:tc>
        <w:tc>
          <w:tcPr>
            <w:tcW w:w="2268" w:type="dxa"/>
            <w:vAlign w:val="center"/>
          </w:tcPr>
          <w:p w14:paraId="10C71E74" w14:textId="3B92002E" w:rsidR="00060F62" w:rsidRPr="008A567F" w:rsidRDefault="00060F62" w:rsidP="00F36E8C">
            <w:pPr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A567F">
              <w:rPr>
                <w:b/>
                <w:bCs/>
              </w:rPr>
              <w:t>Nazwa kryterium</w:t>
            </w:r>
          </w:p>
        </w:tc>
        <w:tc>
          <w:tcPr>
            <w:tcW w:w="8080" w:type="dxa"/>
            <w:vAlign w:val="center"/>
          </w:tcPr>
          <w:p w14:paraId="41E80E93" w14:textId="6B1DB8A1" w:rsidR="00060F62" w:rsidRPr="008A567F" w:rsidRDefault="00060F62" w:rsidP="009472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A567F">
              <w:rPr>
                <w:b/>
                <w:bCs/>
              </w:rPr>
              <w:t>Definicja</w:t>
            </w:r>
          </w:p>
        </w:tc>
        <w:tc>
          <w:tcPr>
            <w:tcW w:w="1560" w:type="dxa"/>
            <w:vAlign w:val="center"/>
          </w:tcPr>
          <w:p w14:paraId="7E83ED59" w14:textId="6E40E31C" w:rsidR="00060F62" w:rsidRPr="008A567F" w:rsidRDefault="00060F62" w:rsidP="009472FC">
            <w:pPr>
              <w:jc w:val="center"/>
              <w:rPr>
                <w:b/>
                <w:bCs/>
              </w:rPr>
            </w:pPr>
            <w:r w:rsidRPr="008A567F">
              <w:rPr>
                <w:b/>
                <w:bCs/>
              </w:rPr>
              <w:t>Znaczenie kryterium</w:t>
            </w:r>
          </w:p>
        </w:tc>
        <w:tc>
          <w:tcPr>
            <w:tcW w:w="1559" w:type="dxa"/>
            <w:vAlign w:val="center"/>
          </w:tcPr>
          <w:p w14:paraId="26356845" w14:textId="4A55954B" w:rsidR="00060F62" w:rsidRPr="008A567F" w:rsidRDefault="00060F62" w:rsidP="009472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A567F">
              <w:rPr>
                <w:b/>
                <w:bCs/>
              </w:rPr>
              <w:t>Uwagi</w:t>
            </w:r>
          </w:p>
        </w:tc>
      </w:tr>
      <w:tr w:rsidR="009C2608" w:rsidRPr="009C2608" w14:paraId="47C6983C" w14:textId="77777777" w:rsidTr="00434B8D">
        <w:tc>
          <w:tcPr>
            <w:tcW w:w="562" w:type="dxa"/>
            <w:vAlign w:val="center"/>
          </w:tcPr>
          <w:p w14:paraId="46D2FDD9" w14:textId="77777777" w:rsidR="009C2608" w:rsidRPr="009C2608" w:rsidRDefault="009C2608" w:rsidP="009472FC">
            <w:pPr>
              <w:numPr>
                <w:ilvl w:val="0"/>
                <w:numId w:val="28"/>
              </w:numPr>
              <w:ind w:left="318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2761554F" w14:textId="77777777" w:rsidR="009C2608" w:rsidRPr="009C2608" w:rsidRDefault="009C2608" w:rsidP="00F36E8C">
            <w:pPr>
              <w:ind w:left="-42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Zasada równości szans i niedyskryminacji, w tym dostępności dla osób z niepełnosprawnościami</w:t>
            </w:r>
          </w:p>
        </w:tc>
        <w:tc>
          <w:tcPr>
            <w:tcW w:w="8080" w:type="dxa"/>
          </w:tcPr>
          <w:p w14:paraId="5C128B9E" w14:textId="77777777" w:rsidR="009C2608" w:rsidRPr="009C2608" w:rsidRDefault="009C2608" w:rsidP="00440F94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Ocenie podlega, czy projekt jest zgodny z zasadą równości szans i niedyskryminacji, w tym dostępności dla osób z niepełnosprawnościami i wpływa pozytywnie na jej realizację, tj.:</w:t>
            </w:r>
          </w:p>
          <w:p w14:paraId="4E831705" w14:textId="77777777" w:rsidR="009C2608" w:rsidRPr="009C2608" w:rsidRDefault="009C2608" w:rsidP="00440F94">
            <w:pPr>
              <w:numPr>
                <w:ilvl w:val="0"/>
                <w:numId w:val="30"/>
              </w:numPr>
              <w:ind w:left="360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 xml:space="preserve">czy wszystkie elementy (produkty i usługi) składające się na przedmiot projektu, które nie zostały uznane za neutralne, są dostępne dla wszystkich ich użytkowniczek oraz użytkowników i spełniają standard architektoniczny określony w Załączniku nr 2 do Wytycznych MFiPR dotyczących realizacji zasad równościowych w ramach funduszy unijnych na lata 2021-2027 lub standard </w:t>
            </w:r>
            <w:r w:rsidRPr="009C2608">
              <w:rPr>
                <w:rFonts w:ascii="Calibri" w:eastAsia="Times New Roman" w:hAnsi="Calibri" w:cs="Times New Roman"/>
                <w:lang w:eastAsia="pl-PL"/>
              </w:rPr>
              <w:lastRenderedPageBreak/>
              <w:t xml:space="preserve">dostępności określony w innym, wskazanym przez wnioskodawcę, dokumencie właściwym dla danego typu inwestycji wymienionym na </w:t>
            </w:r>
            <w:hyperlink r:id="rId9" w:history="1">
              <w:r w:rsidRPr="009C2608">
                <w:rPr>
                  <w:rFonts w:ascii="Calibri" w:eastAsia="Times New Roman" w:hAnsi="Calibri" w:cs="Times New Roman"/>
                  <w:color w:val="0563C1" w:themeColor="hyperlink"/>
                  <w:u w:val="single"/>
                  <w:lang w:eastAsia="pl-PL"/>
                </w:rPr>
                <w:t>stronie internetowej Programu Dostępność Plus</w:t>
              </w:r>
            </w:hyperlink>
            <w:r w:rsidRPr="009C2608">
              <w:rPr>
                <w:rFonts w:ascii="Calibri" w:eastAsia="Times New Roman" w:hAnsi="Calibri" w:cs="Times New Roman"/>
                <w:vertAlign w:val="superscript"/>
                <w:lang w:eastAsia="pl-PL"/>
              </w:rPr>
              <w:footnoteReference w:id="7"/>
            </w:r>
            <w:r w:rsidRPr="009C2608">
              <w:rPr>
                <w:rFonts w:ascii="Calibri" w:eastAsia="Times New Roman" w:hAnsi="Calibri" w:cs="Times New Roman"/>
                <w:lang w:eastAsia="pl-PL"/>
              </w:rPr>
              <w:t>?</w:t>
            </w:r>
          </w:p>
          <w:p w14:paraId="161706DE" w14:textId="55840218" w:rsidR="009C2608" w:rsidRPr="009C2608" w:rsidRDefault="009C2608" w:rsidP="00440F94">
            <w:pPr>
              <w:numPr>
                <w:ilvl w:val="0"/>
                <w:numId w:val="30"/>
              </w:numPr>
              <w:ind w:left="360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 xml:space="preserve">w przypadku, gdy we wniosku o </w:t>
            </w:r>
            <w:r w:rsidR="008F7BCD">
              <w:rPr>
                <w:rFonts w:ascii="Calibri" w:eastAsia="Times New Roman" w:hAnsi="Calibri" w:cs="Times New Roman"/>
                <w:lang w:eastAsia="pl-PL"/>
              </w:rPr>
              <w:t>wsparcie</w:t>
            </w:r>
            <w:r w:rsidRPr="009C2608">
              <w:rPr>
                <w:rFonts w:ascii="Calibri" w:eastAsia="Times New Roman" w:hAnsi="Calibri" w:cs="Times New Roman"/>
                <w:lang w:eastAsia="pl-PL"/>
              </w:rPr>
              <w:t xml:space="preserve"> stwierdzono neutralny charakter produktów i usług składających się na przedmiot projektu: czy neutralny charakter produktów i usług został zidentyfikowany prawidłowo, tj. czy nie mają one swoich bezpośrednich użytkowniczek i użytkowników?</w:t>
            </w:r>
          </w:p>
          <w:p w14:paraId="0C6F2348" w14:textId="77777777" w:rsidR="009C2608" w:rsidRPr="009C2608" w:rsidRDefault="009C2608" w:rsidP="00440F94">
            <w:pPr>
              <w:numPr>
                <w:ilvl w:val="0"/>
                <w:numId w:val="30"/>
              </w:numPr>
              <w:ind w:left="360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czy projekt jest zgodny z warunkami w zakresie równości szans i niedyskryminacji zamieszczonymi w opisie działań na rzecz zapewnienia równości, włączenia społecznego i niedyskryminacji dla celu szczegółowego 4 (vi) FEP 2021-2027?</w:t>
            </w:r>
          </w:p>
          <w:p w14:paraId="6616EA06" w14:textId="77777777" w:rsidR="00060F62" w:rsidRDefault="00060F62" w:rsidP="00440F94">
            <w:pPr>
              <w:rPr>
                <w:rFonts w:ascii="Calibri" w:eastAsia="Times New Roman" w:hAnsi="Calibri" w:cs="Times New Roman"/>
                <w:lang w:eastAsia="pl-PL"/>
              </w:rPr>
            </w:pPr>
          </w:p>
          <w:p w14:paraId="4DB93AE0" w14:textId="77777777" w:rsidR="008A567F" w:rsidRDefault="009C2608" w:rsidP="00440F94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Warunek uważa się za spełniony, jeśli projekt spełnił wszystkie powyższe przesłanki.</w:t>
            </w:r>
          </w:p>
          <w:p w14:paraId="1EA93037" w14:textId="1EAF3D17" w:rsidR="009C2608" w:rsidRPr="009C2608" w:rsidRDefault="008A567F" w:rsidP="00440F94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8A567F">
              <w:rPr>
                <w:bCs/>
              </w:rPr>
              <w:t>Ocena dokonywana jest na podstawie złożonego wniosku o wsparcie i załączników.</w:t>
            </w:r>
          </w:p>
        </w:tc>
        <w:tc>
          <w:tcPr>
            <w:tcW w:w="1560" w:type="dxa"/>
            <w:vAlign w:val="center"/>
          </w:tcPr>
          <w:p w14:paraId="0676B45A" w14:textId="77777777" w:rsidR="009C2608" w:rsidRPr="00060F62" w:rsidRDefault="009C2608" w:rsidP="00440F94">
            <w:pPr>
              <w:jc w:val="center"/>
            </w:pPr>
            <w:r w:rsidRPr="00060F62">
              <w:lastRenderedPageBreak/>
              <w:t>Kryterium obligatoryjne</w:t>
            </w:r>
          </w:p>
          <w:p w14:paraId="4AD3D22F" w14:textId="62F8807C" w:rsidR="009C2608" w:rsidRPr="009C2608" w:rsidRDefault="009C2608" w:rsidP="00440F94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60F62">
              <w:t>TAK/NIE</w:t>
            </w:r>
          </w:p>
        </w:tc>
        <w:tc>
          <w:tcPr>
            <w:tcW w:w="1559" w:type="dxa"/>
            <w:vAlign w:val="center"/>
          </w:tcPr>
          <w:p w14:paraId="0B72A23C" w14:textId="6EFF9B2E" w:rsidR="009C2608" w:rsidRPr="009C2608" w:rsidRDefault="009C2608" w:rsidP="00440F94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60F62">
              <w:rPr>
                <w:rFonts w:ascii="Calibri" w:eastAsia="Times New Roman" w:hAnsi="Calibri" w:cs="Times New Roman"/>
                <w:lang w:eastAsia="pl-PL"/>
              </w:rPr>
              <w:t>podlega uzupełnieniom</w:t>
            </w:r>
          </w:p>
        </w:tc>
      </w:tr>
      <w:tr w:rsidR="009C2608" w:rsidRPr="009C2608" w14:paraId="36AD737D" w14:textId="77777777" w:rsidTr="00434B8D">
        <w:tc>
          <w:tcPr>
            <w:tcW w:w="562" w:type="dxa"/>
            <w:vAlign w:val="center"/>
          </w:tcPr>
          <w:p w14:paraId="28CB17BB" w14:textId="77777777" w:rsidR="009C2608" w:rsidRPr="009C2608" w:rsidRDefault="009C2608" w:rsidP="009472FC">
            <w:pPr>
              <w:numPr>
                <w:ilvl w:val="0"/>
                <w:numId w:val="28"/>
              </w:numPr>
              <w:ind w:left="318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bookmarkStart w:id="0" w:name="_Hlk128569119"/>
          </w:p>
        </w:tc>
        <w:tc>
          <w:tcPr>
            <w:tcW w:w="2268" w:type="dxa"/>
            <w:vAlign w:val="center"/>
          </w:tcPr>
          <w:p w14:paraId="125A23EC" w14:textId="77777777" w:rsidR="009C2608" w:rsidRPr="009C2608" w:rsidRDefault="009C2608" w:rsidP="00F36E8C">
            <w:pPr>
              <w:ind w:left="-42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Karta Praw Podstawowych Unii Europejskiej</w:t>
            </w:r>
          </w:p>
        </w:tc>
        <w:tc>
          <w:tcPr>
            <w:tcW w:w="8080" w:type="dxa"/>
          </w:tcPr>
          <w:p w14:paraId="2720D70C" w14:textId="77777777" w:rsidR="009C2608" w:rsidRPr="009C2608" w:rsidRDefault="009C2608" w:rsidP="00440F94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Ocenie podlega zgodność projektu z Kartą Praw Podstawowych Unii Europejskiej</w:t>
            </w:r>
            <w:r w:rsidRPr="009C2608">
              <w:rPr>
                <w:rFonts w:ascii="Calibri" w:eastAsia="Times New Roman" w:hAnsi="Calibri" w:cs="Times New Roman"/>
                <w:vertAlign w:val="superscript"/>
                <w:lang w:eastAsia="pl-PL"/>
              </w:rPr>
              <w:footnoteReference w:id="8"/>
            </w:r>
            <w:r w:rsidRPr="009C2608">
              <w:rPr>
                <w:rFonts w:ascii="Calibri" w:eastAsia="Times New Roman" w:hAnsi="Calibri" w:cs="Times New Roman"/>
                <w:lang w:eastAsia="pl-PL"/>
              </w:rPr>
              <w:t>, tj.:</w:t>
            </w:r>
          </w:p>
          <w:p w14:paraId="31E6B7AF" w14:textId="2277FE5D" w:rsidR="009C2608" w:rsidRPr="009C2608" w:rsidRDefault="009C2608" w:rsidP="00440F94">
            <w:pPr>
              <w:numPr>
                <w:ilvl w:val="0"/>
                <w:numId w:val="31"/>
              </w:numPr>
              <w:ind w:left="360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 xml:space="preserve">czy zapisy wniosku o </w:t>
            </w:r>
            <w:r w:rsidR="008F7BCD">
              <w:rPr>
                <w:rFonts w:ascii="Calibri" w:eastAsia="Times New Roman" w:hAnsi="Calibri" w:cs="Times New Roman"/>
                <w:lang w:eastAsia="pl-PL"/>
              </w:rPr>
              <w:t>wsparcie</w:t>
            </w:r>
            <w:r w:rsidRPr="009C2608">
              <w:rPr>
                <w:rFonts w:ascii="Calibri" w:eastAsia="Times New Roman" w:hAnsi="Calibri" w:cs="Times New Roman"/>
                <w:lang w:eastAsia="pl-PL"/>
              </w:rPr>
              <w:t xml:space="preserve"> dotyczące zakresu oraz sposobu realizacji projektu nie stoją w sprzeczności z wymogami Karty Praw Podstawowych Unii Europejskiej?</w:t>
            </w:r>
          </w:p>
          <w:p w14:paraId="7B21839F" w14:textId="7392717A" w:rsidR="009C2608" w:rsidRPr="009C2608" w:rsidRDefault="009C2608" w:rsidP="00440F94">
            <w:pPr>
              <w:numPr>
                <w:ilvl w:val="0"/>
                <w:numId w:val="31"/>
              </w:numPr>
              <w:ind w:left="360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 xml:space="preserve">w przypadku, gdy we wniosku o </w:t>
            </w:r>
            <w:r w:rsidR="008F7BCD">
              <w:rPr>
                <w:rFonts w:ascii="Calibri" w:eastAsia="Times New Roman" w:hAnsi="Calibri" w:cs="Times New Roman"/>
                <w:lang w:eastAsia="pl-PL"/>
              </w:rPr>
              <w:t>wsparcie</w:t>
            </w:r>
            <w:r w:rsidRPr="009C2608">
              <w:rPr>
                <w:rFonts w:ascii="Calibri" w:eastAsia="Times New Roman" w:hAnsi="Calibri" w:cs="Times New Roman"/>
                <w:lang w:eastAsia="pl-PL"/>
              </w:rPr>
              <w:t xml:space="preserve"> stwierdzono neutralny charakter wymogów Karty Praw Podstawowych Unii Europejskiej względem zakresu i sposobu realizacji projektu: czy neutralny charakter wymogów został zidentyfikowany prawidłowo?</w:t>
            </w:r>
          </w:p>
          <w:p w14:paraId="276AD084" w14:textId="77777777" w:rsidR="00060F62" w:rsidRDefault="00060F62" w:rsidP="00440F94">
            <w:pPr>
              <w:rPr>
                <w:rFonts w:ascii="Calibri" w:eastAsia="Times New Roman" w:hAnsi="Calibri" w:cs="Times New Roman"/>
                <w:lang w:eastAsia="pl-PL"/>
              </w:rPr>
            </w:pPr>
          </w:p>
          <w:p w14:paraId="4FC35CCD" w14:textId="7FA87503" w:rsidR="009C2608" w:rsidRPr="009C2608" w:rsidRDefault="009C2608" w:rsidP="00440F94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 xml:space="preserve">Warunek uważa się za spełniony, jeśli projekt spełnił wszystkie powyższe przesłanki. </w:t>
            </w:r>
            <w:r w:rsidR="008A567F" w:rsidRPr="008A567F">
              <w:rPr>
                <w:bCs/>
              </w:rPr>
              <w:t>Ocena dokonywana jest na podstawie złożonego wniosku o wsparcie i załączników.</w:t>
            </w:r>
          </w:p>
        </w:tc>
        <w:tc>
          <w:tcPr>
            <w:tcW w:w="1560" w:type="dxa"/>
            <w:vAlign w:val="center"/>
          </w:tcPr>
          <w:p w14:paraId="004E1E58" w14:textId="77777777" w:rsidR="009C2608" w:rsidRPr="00060F62" w:rsidRDefault="009C2608" w:rsidP="00440F94">
            <w:pPr>
              <w:jc w:val="center"/>
            </w:pPr>
            <w:r w:rsidRPr="00060F62">
              <w:t>Kryterium obligatoryjne</w:t>
            </w:r>
          </w:p>
          <w:p w14:paraId="0321A318" w14:textId="4FEEBA3C" w:rsidR="009C2608" w:rsidRPr="009C2608" w:rsidRDefault="009C2608" w:rsidP="00440F94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60F62">
              <w:t>TAK/NIE</w:t>
            </w:r>
          </w:p>
        </w:tc>
        <w:tc>
          <w:tcPr>
            <w:tcW w:w="1559" w:type="dxa"/>
            <w:vAlign w:val="center"/>
          </w:tcPr>
          <w:p w14:paraId="4C5D69B7" w14:textId="146B6658" w:rsidR="009C2608" w:rsidRPr="009C2608" w:rsidRDefault="009C2608" w:rsidP="00440F94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60F62">
              <w:rPr>
                <w:rFonts w:ascii="Calibri" w:eastAsia="Times New Roman" w:hAnsi="Calibri" w:cs="Times New Roman"/>
                <w:lang w:eastAsia="pl-PL"/>
              </w:rPr>
              <w:t>podlega uzupełnieniom</w:t>
            </w:r>
          </w:p>
        </w:tc>
      </w:tr>
      <w:tr w:rsidR="009C2608" w:rsidRPr="009C2608" w14:paraId="6A6CA7F0" w14:textId="77777777" w:rsidTr="00434B8D">
        <w:tc>
          <w:tcPr>
            <w:tcW w:w="562" w:type="dxa"/>
            <w:vAlign w:val="center"/>
          </w:tcPr>
          <w:p w14:paraId="37344C5E" w14:textId="77777777" w:rsidR="009C2608" w:rsidRPr="009C2608" w:rsidRDefault="009C2608" w:rsidP="009472FC">
            <w:pPr>
              <w:numPr>
                <w:ilvl w:val="0"/>
                <w:numId w:val="28"/>
              </w:numPr>
              <w:ind w:left="318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6C627056" w14:textId="77777777" w:rsidR="009C2608" w:rsidRPr="009C2608" w:rsidRDefault="009C2608" w:rsidP="00F36E8C">
            <w:pPr>
              <w:ind w:left="-42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Konwencja o Prawach Osób Niepełnosprawnych</w:t>
            </w:r>
          </w:p>
        </w:tc>
        <w:tc>
          <w:tcPr>
            <w:tcW w:w="8080" w:type="dxa"/>
          </w:tcPr>
          <w:p w14:paraId="177C8A4E" w14:textId="77777777" w:rsidR="009C2608" w:rsidRPr="009C2608" w:rsidRDefault="009C2608" w:rsidP="00440F94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Ocenie podlega zgodność projektu z Konwencją o Prawach Osób Niepełnosprawnych, sporządzoną w Nowym Jorku dnia 13 grudnia 2006 r., tj.:</w:t>
            </w:r>
          </w:p>
          <w:p w14:paraId="1FD29DF1" w14:textId="601FA21E" w:rsidR="009C2608" w:rsidRPr="009C2608" w:rsidRDefault="009C2608" w:rsidP="00440F94">
            <w:pPr>
              <w:numPr>
                <w:ilvl w:val="0"/>
                <w:numId w:val="32"/>
              </w:numPr>
              <w:ind w:left="360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 xml:space="preserve">czy zapisy wniosku o </w:t>
            </w:r>
            <w:r w:rsidR="008F7BCD">
              <w:rPr>
                <w:rFonts w:ascii="Calibri" w:eastAsia="Times New Roman" w:hAnsi="Calibri" w:cs="Times New Roman"/>
                <w:lang w:eastAsia="pl-PL"/>
              </w:rPr>
              <w:t>wsparcie</w:t>
            </w:r>
            <w:r w:rsidRPr="009C2608">
              <w:rPr>
                <w:rFonts w:ascii="Calibri" w:eastAsia="Times New Roman" w:hAnsi="Calibri" w:cs="Times New Roman"/>
                <w:lang w:eastAsia="pl-PL"/>
              </w:rPr>
              <w:t xml:space="preserve"> dotyczące zakresu i sposobu realizacji projektu oraz wnioskodawcy nie stoją w sprzeczności z wymogami Konwencji o Prawach Osób Niepełnosprawnych?</w:t>
            </w:r>
          </w:p>
          <w:p w14:paraId="6E01E497" w14:textId="06F8820E" w:rsidR="009C2608" w:rsidRPr="009C2608" w:rsidRDefault="009C2608" w:rsidP="00440F94">
            <w:pPr>
              <w:numPr>
                <w:ilvl w:val="0"/>
                <w:numId w:val="32"/>
              </w:numPr>
              <w:ind w:left="360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 xml:space="preserve">w przypadku, gdy we wniosku o </w:t>
            </w:r>
            <w:r w:rsidR="008F7BCD">
              <w:rPr>
                <w:rFonts w:ascii="Calibri" w:eastAsia="Times New Roman" w:hAnsi="Calibri" w:cs="Times New Roman"/>
                <w:lang w:eastAsia="pl-PL"/>
              </w:rPr>
              <w:t>wsparcie</w:t>
            </w:r>
            <w:r w:rsidRPr="009C2608">
              <w:rPr>
                <w:rFonts w:ascii="Calibri" w:eastAsia="Times New Roman" w:hAnsi="Calibri" w:cs="Times New Roman"/>
                <w:lang w:eastAsia="pl-PL"/>
              </w:rPr>
              <w:t xml:space="preserve"> stwierdzono neutralny charakter wymogów Konwencji o Prawach Osób Niepełnosprawnych względem zakresu i </w:t>
            </w:r>
            <w:r w:rsidRPr="009C2608">
              <w:rPr>
                <w:rFonts w:ascii="Calibri" w:eastAsia="Times New Roman" w:hAnsi="Calibri" w:cs="Times New Roman"/>
                <w:lang w:eastAsia="pl-PL"/>
              </w:rPr>
              <w:lastRenderedPageBreak/>
              <w:t>sposobu realizacji projektu oraz wnioskodawcy: czy neutralny charakter wymogów został zidentyfikowany prawidłowo?</w:t>
            </w:r>
          </w:p>
          <w:p w14:paraId="4C5ECA29" w14:textId="77777777" w:rsidR="00060F62" w:rsidRDefault="00060F62" w:rsidP="00440F94">
            <w:pPr>
              <w:rPr>
                <w:rFonts w:ascii="Calibri" w:eastAsia="Times New Roman" w:hAnsi="Calibri" w:cs="Times New Roman"/>
                <w:lang w:eastAsia="pl-PL"/>
              </w:rPr>
            </w:pPr>
          </w:p>
          <w:p w14:paraId="59AB5DFB" w14:textId="5119855B" w:rsidR="009C2608" w:rsidRPr="009C2608" w:rsidRDefault="009C2608" w:rsidP="00440F94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Warunek uważa się za spełniony, jeśli projekt spełnił wszystkie powyższe przesłanki.</w:t>
            </w:r>
            <w:r w:rsidR="008A567F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  <w:r w:rsidR="008A567F" w:rsidRPr="008A567F">
              <w:rPr>
                <w:bCs/>
              </w:rPr>
              <w:t>Ocena dokonywana jest na podstawie złożonego wniosku o wsparcie i załączników.</w:t>
            </w:r>
            <w:r w:rsidRPr="009C2608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37114B9F" w14:textId="77777777" w:rsidR="009C2608" w:rsidRPr="00060F62" w:rsidRDefault="009C2608" w:rsidP="00440F94">
            <w:pPr>
              <w:jc w:val="center"/>
            </w:pPr>
            <w:r w:rsidRPr="00060F62">
              <w:lastRenderedPageBreak/>
              <w:t>Kryterium obligatoryjne</w:t>
            </w:r>
          </w:p>
          <w:p w14:paraId="6C911B7E" w14:textId="2D8EEE2D" w:rsidR="009C2608" w:rsidRPr="009C2608" w:rsidRDefault="009C2608" w:rsidP="00440F94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60F62">
              <w:t>TAK/NIE</w:t>
            </w:r>
          </w:p>
        </w:tc>
        <w:tc>
          <w:tcPr>
            <w:tcW w:w="1559" w:type="dxa"/>
            <w:vAlign w:val="center"/>
          </w:tcPr>
          <w:p w14:paraId="38DBFC59" w14:textId="5F53FEE6" w:rsidR="009C2608" w:rsidRPr="009C2608" w:rsidRDefault="009C2608" w:rsidP="00440F94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60F62">
              <w:rPr>
                <w:rFonts w:ascii="Calibri" w:eastAsia="Times New Roman" w:hAnsi="Calibri" w:cs="Times New Roman"/>
                <w:lang w:eastAsia="pl-PL"/>
              </w:rPr>
              <w:t>podlega uzupełnieniom</w:t>
            </w:r>
          </w:p>
        </w:tc>
      </w:tr>
      <w:bookmarkEnd w:id="0"/>
      <w:tr w:rsidR="009C2608" w:rsidRPr="009C2608" w14:paraId="5E8CE3AA" w14:textId="77777777" w:rsidTr="00434B8D">
        <w:tc>
          <w:tcPr>
            <w:tcW w:w="562" w:type="dxa"/>
            <w:vAlign w:val="center"/>
          </w:tcPr>
          <w:p w14:paraId="65739892" w14:textId="77777777" w:rsidR="009C2608" w:rsidRPr="009C2608" w:rsidRDefault="009C2608" w:rsidP="009472FC">
            <w:pPr>
              <w:numPr>
                <w:ilvl w:val="0"/>
                <w:numId w:val="28"/>
              </w:numPr>
              <w:ind w:left="318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1EB118F2" w14:textId="77777777" w:rsidR="009C2608" w:rsidRPr="009C2608" w:rsidRDefault="009C2608" w:rsidP="00F36E8C">
            <w:pPr>
              <w:ind w:left="-42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Zasada równości kobiet i mężczyzn</w:t>
            </w:r>
          </w:p>
        </w:tc>
        <w:tc>
          <w:tcPr>
            <w:tcW w:w="8080" w:type="dxa"/>
          </w:tcPr>
          <w:p w14:paraId="0B16B1B7" w14:textId="77777777" w:rsidR="009C2608" w:rsidRPr="009C2608" w:rsidRDefault="009C2608" w:rsidP="00440F94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Ocenie podlega zgodność projektu z zasadą równości kobiet i mężczyzn, tj.:</w:t>
            </w:r>
          </w:p>
          <w:p w14:paraId="00AC7CFF" w14:textId="77777777" w:rsidR="009C2608" w:rsidRPr="009C2608" w:rsidRDefault="009C2608" w:rsidP="00440F94">
            <w:pPr>
              <w:numPr>
                <w:ilvl w:val="0"/>
                <w:numId w:val="33"/>
              </w:numPr>
              <w:ind w:left="284" w:hanging="284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czy przeprowadzono wystarczającą analizę zgodności projektu z zasadą równości kobiet i mężczyzn?</w:t>
            </w:r>
          </w:p>
          <w:p w14:paraId="7443E8FF" w14:textId="77777777" w:rsidR="009C2608" w:rsidRPr="009C2608" w:rsidRDefault="009C2608" w:rsidP="00440F94">
            <w:pPr>
              <w:numPr>
                <w:ilvl w:val="0"/>
                <w:numId w:val="33"/>
              </w:numPr>
              <w:ind w:left="284" w:hanging="284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w przypadku, gdy w analizie zdiagnozowano nierówności w zakresie dostępu kobiet i mężczyzn do produktów i usług projektu: czy w projekcie zaplanowano działania, które wpłyną na wyrównywanie szans danej płci będącej w gorszym położeniu?</w:t>
            </w:r>
          </w:p>
          <w:p w14:paraId="6C4E7ED6" w14:textId="77777777" w:rsidR="009C2608" w:rsidRPr="009C2608" w:rsidRDefault="009C2608" w:rsidP="00440F94">
            <w:pPr>
              <w:numPr>
                <w:ilvl w:val="0"/>
                <w:numId w:val="33"/>
              </w:numPr>
              <w:ind w:left="284" w:hanging="284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czy w projekcie przewidziano mechanizmy zapewniające, aby na żadnym etapie wdrażania projektu nie dochodziło do dyskryminacji i wykluczenia ze względu na płeć?</w:t>
            </w:r>
          </w:p>
          <w:p w14:paraId="1A64DB65" w14:textId="706E1114" w:rsidR="009C2608" w:rsidRPr="009C2608" w:rsidRDefault="009C2608" w:rsidP="00440F94">
            <w:pPr>
              <w:numPr>
                <w:ilvl w:val="0"/>
                <w:numId w:val="33"/>
              </w:numPr>
              <w:ind w:left="284" w:hanging="284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 xml:space="preserve">w przypadku, gdy we wniosku o </w:t>
            </w:r>
            <w:r w:rsidR="008F7BCD">
              <w:rPr>
                <w:rFonts w:ascii="Calibri" w:eastAsia="Times New Roman" w:hAnsi="Calibri" w:cs="Times New Roman"/>
                <w:lang w:eastAsia="pl-PL"/>
              </w:rPr>
              <w:t>wsparcie</w:t>
            </w:r>
            <w:r w:rsidRPr="009C2608">
              <w:rPr>
                <w:rFonts w:ascii="Calibri" w:eastAsia="Times New Roman" w:hAnsi="Calibri" w:cs="Times New Roman"/>
                <w:lang w:eastAsia="pl-PL"/>
              </w:rPr>
              <w:t xml:space="preserve"> stwierdzono neutralny charakter projektu względem zasady równości kobiet i mężczyzn: czy neutralny charakter projektu względem zasady równości kobiet i mężczyzn został uzasadniony w sposób adekwatny i wystarczający?</w:t>
            </w:r>
          </w:p>
          <w:p w14:paraId="2A416AB7" w14:textId="77777777" w:rsidR="009C2608" w:rsidRPr="009C2608" w:rsidRDefault="009C2608" w:rsidP="00440F94">
            <w:pPr>
              <w:numPr>
                <w:ilvl w:val="0"/>
                <w:numId w:val="33"/>
              </w:numPr>
              <w:ind w:left="284" w:hanging="284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czy projekt jest zgodny z warunkami w zakresie równości kobiet i mężczyzn zamieszczonymi w opisie działań na rzecz zapewnienia równości, włączenia społecznego i niedyskryminacji dla celu szczegółowego 4 (vi) FEP 2021-2027?</w:t>
            </w:r>
          </w:p>
          <w:p w14:paraId="69046CF8" w14:textId="77777777" w:rsidR="00060F62" w:rsidRDefault="00060F62" w:rsidP="00440F94">
            <w:pPr>
              <w:rPr>
                <w:rFonts w:ascii="Calibri" w:eastAsia="Times New Roman" w:hAnsi="Calibri" w:cs="Times New Roman"/>
                <w:lang w:eastAsia="pl-PL"/>
              </w:rPr>
            </w:pPr>
          </w:p>
          <w:p w14:paraId="2AA7AAB9" w14:textId="23E36609" w:rsidR="009C2608" w:rsidRPr="009C2608" w:rsidRDefault="009C2608" w:rsidP="00440F94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Warunek uważa się za spełniony, jeśli projekt spełnił wszystkie powyższe przesłanki (o ile dotyczą).</w:t>
            </w:r>
            <w:r w:rsidR="008A567F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  <w:r w:rsidR="008A567F" w:rsidRPr="008A567F">
              <w:rPr>
                <w:bCs/>
              </w:rPr>
              <w:t>Ocena dokonywana jest na podstawie złożonego wniosku o wsparcie i załączników.</w:t>
            </w:r>
          </w:p>
        </w:tc>
        <w:tc>
          <w:tcPr>
            <w:tcW w:w="1560" w:type="dxa"/>
            <w:vAlign w:val="center"/>
          </w:tcPr>
          <w:p w14:paraId="3293545C" w14:textId="77777777" w:rsidR="009C2608" w:rsidRPr="00060F62" w:rsidRDefault="009C2608" w:rsidP="00440F94">
            <w:pPr>
              <w:jc w:val="center"/>
            </w:pPr>
            <w:r w:rsidRPr="00060F62">
              <w:t>Kryterium obligatoryjne</w:t>
            </w:r>
          </w:p>
          <w:p w14:paraId="1E0148A2" w14:textId="59181D85" w:rsidR="009C2608" w:rsidRPr="009C2608" w:rsidRDefault="009C2608" w:rsidP="00440F94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60F62">
              <w:t>TAK/NIE</w:t>
            </w:r>
          </w:p>
        </w:tc>
        <w:tc>
          <w:tcPr>
            <w:tcW w:w="1559" w:type="dxa"/>
            <w:vAlign w:val="center"/>
          </w:tcPr>
          <w:p w14:paraId="2796C83F" w14:textId="0D3157D4" w:rsidR="009C2608" w:rsidRPr="009C2608" w:rsidRDefault="009C2608" w:rsidP="00440F94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60F62">
              <w:rPr>
                <w:rFonts w:ascii="Calibri" w:eastAsia="Times New Roman" w:hAnsi="Calibri" w:cs="Times New Roman"/>
                <w:lang w:eastAsia="pl-PL"/>
              </w:rPr>
              <w:t>podlega uzupełnieniom</w:t>
            </w:r>
          </w:p>
        </w:tc>
      </w:tr>
      <w:tr w:rsidR="009C2608" w:rsidRPr="009C2608" w14:paraId="07F27569" w14:textId="77777777" w:rsidTr="00434B8D">
        <w:tc>
          <w:tcPr>
            <w:tcW w:w="562" w:type="dxa"/>
            <w:vAlign w:val="center"/>
          </w:tcPr>
          <w:p w14:paraId="5E06D53C" w14:textId="77777777" w:rsidR="009C2608" w:rsidRPr="009C2608" w:rsidRDefault="009C2608" w:rsidP="009472FC">
            <w:pPr>
              <w:numPr>
                <w:ilvl w:val="0"/>
                <w:numId w:val="28"/>
              </w:numPr>
              <w:ind w:left="318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472F4EE4" w14:textId="77777777" w:rsidR="009C2608" w:rsidRPr="009C2608" w:rsidRDefault="009C2608" w:rsidP="00F36E8C">
            <w:pPr>
              <w:ind w:left="-42"/>
              <w:jc w:val="center"/>
              <w:rPr>
                <w:rFonts w:eastAsia="Times New Roman" w:cstheme="minorHAnsi"/>
                <w:lang w:eastAsia="pl-PL"/>
              </w:rPr>
            </w:pPr>
            <w:r w:rsidRPr="009C2608">
              <w:rPr>
                <w:rFonts w:eastAsia="Times New Roman" w:cstheme="minorHAnsi"/>
                <w:lang w:eastAsia="pl-PL"/>
              </w:rPr>
              <w:t>Zasada zrównoważonego rozwoju, w tym zasada DNSH</w:t>
            </w:r>
            <w:r w:rsidRPr="009C2608">
              <w:rPr>
                <w:rFonts w:eastAsia="Times New Roman" w:cstheme="minorHAnsi"/>
                <w:vertAlign w:val="superscript"/>
                <w:lang w:eastAsia="pl-PL"/>
              </w:rPr>
              <w:footnoteReference w:id="9"/>
            </w:r>
          </w:p>
        </w:tc>
        <w:tc>
          <w:tcPr>
            <w:tcW w:w="8080" w:type="dxa"/>
          </w:tcPr>
          <w:p w14:paraId="7CF25079" w14:textId="77777777" w:rsidR="009C2608" w:rsidRPr="009C2608" w:rsidRDefault="009C2608" w:rsidP="00440F94">
            <w:pPr>
              <w:rPr>
                <w:rFonts w:eastAsia="Times New Roman" w:cstheme="minorHAnsi"/>
                <w:lang w:eastAsia="pl-PL"/>
              </w:rPr>
            </w:pPr>
            <w:r w:rsidRPr="009C2608">
              <w:rPr>
                <w:rFonts w:eastAsia="Times New Roman" w:cstheme="minorHAnsi"/>
                <w:lang w:eastAsia="pl-PL"/>
              </w:rPr>
              <w:t>Ocenie podlega czy projekt jest zgodny z zasadami ochrony środowiska, tj.:</w:t>
            </w:r>
          </w:p>
          <w:p w14:paraId="77063561" w14:textId="77777777" w:rsidR="009C2608" w:rsidRPr="009C2608" w:rsidRDefault="009C2608" w:rsidP="00440F94">
            <w:pPr>
              <w:numPr>
                <w:ilvl w:val="1"/>
                <w:numId w:val="29"/>
              </w:numPr>
              <w:ind w:left="357" w:hanging="357"/>
              <w:rPr>
                <w:rFonts w:eastAsia="Times New Roman" w:cstheme="minorHAnsi"/>
                <w:lang w:eastAsia="pl-PL"/>
              </w:rPr>
            </w:pPr>
            <w:r w:rsidRPr="009C2608">
              <w:rPr>
                <w:rFonts w:eastAsia="Times New Roman" w:cstheme="minorHAnsi"/>
                <w:lang w:eastAsia="pl-PL"/>
              </w:rPr>
              <w:t>czy projekt spełnia zasadę zrównoważonego rozwoju tj. jego realizacja i funkcjonowanie nie wpłynie negatywnie na trwałość i jakość środowiska?</w:t>
            </w:r>
          </w:p>
          <w:p w14:paraId="443ABB28" w14:textId="77777777" w:rsidR="009C2608" w:rsidRPr="009C2608" w:rsidRDefault="009C2608" w:rsidP="00440F94">
            <w:pPr>
              <w:numPr>
                <w:ilvl w:val="0"/>
                <w:numId w:val="29"/>
              </w:numPr>
              <w:ind w:left="357" w:hanging="357"/>
              <w:rPr>
                <w:rFonts w:eastAsia="Times New Roman" w:cstheme="minorHAnsi"/>
                <w:lang w:eastAsia="pl-PL"/>
              </w:rPr>
            </w:pPr>
            <w:r w:rsidRPr="009C2608">
              <w:rPr>
                <w:rFonts w:eastAsia="Times New Roman" w:cstheme="minorHAnsi"/>
                <w:lang w:eastAsia="pl-PL"/>
              </w:rPr>
              <w:t>czy projekt „nie czyni poważnych szkód” w rozumieniu art. 17 rozporządzenia w sprawie taksonomii</w:t>
            </w:r>
            <w:r w:rsidRPr="009C2608">
              <w:rPr>
                <w:rFonts w:eastAsia="Times New Roman" w:cstheme="minorHAnsi"/>
                <w:vertAlign w:val="superscript"/>
                <w:lang w:eastAsia="pl-PL"/>
              </w:rPr>
              <w:footnoteReference w:id="10"/>
            </w:r>
            <w:r w:rsidRPr="009C2608">
              <w:rPr>
                <w:rFonts w:eastAsia="Times New Roman" w:cstheme="minorHAnsi"/>
                <w:lang w:eastAsia="pl-PL"/>
              </w:rPr>
              <w:t xml:space="preserve"> w odniesieniu do każdego z celów środowiskowych. </w:t>
            </w:r>
          </w:p>
          <w:p w14:paraId="1C2ABD2F" w14:textId="77777777" w:rsidR="009C2608" w:rsidRPr="009C2608" w:rsidRDefault="009C2608" w:rsidP="00440F94">
            <w:pPr>
              <w:rPr>
                <w:rFonts w:eastAsia="Times New Roman" w:cstheme="minorHAnsi"/>
                <w:szCs w:val="24"/>
                <w:lang w:eastAsia="pl-PL"/>
              </w:rPr>
            </w:pPr>
            <w:r w:rsidRPr="009C2608">
              <w:rPr>
                <w:rFonts w:cstheme="minorHAnsi"/>
                <w:lang w:eastAsia="pl-PL"/>
              </w:rPr>
              <w:lastRenderedPageBreak/>
              <w:t>W ramach potwierdzenia spełnienia zasady „nie czyń poważnych szkód” należy odnieść się do zapisów ekspertyzy „Analiza spełniania zasady DNSH dla projektu programu Fundusze Europejskie dla Pomorza 2021-2027”</w:t>
            </w:r>
            <w:r w:rsidRPr="009C2608">
              <w:rPr>
                <w:rFonts w:cstheme="minorHAnsi"/>
                <w:vertAlign w:val="superscript"/>
                <w:lang w:eastAsia="pl-PL"/>
              </w:rPr>
              <w:footnoteReference w:id="11"/>
            </w:r>
            <w:r w:rsidRPr="009C2608">
              <w:rPr>
                <w:rFonts w:cstheme="minorHAnsi"/>
                <w:lang w:eastAsia="pl-PL"/>
              </w:rPr>
              <w:t xml:space="preserve"> i zamieszczonych w niej ustaleń dla odpowiedniego typu działania.</w:t>
            </w:r>
          </w:p>
          <w:p w14:paraId="379D677E" w14:textId="77777777" w:rsidR="00060F62" w:rsidRDefault="00060F62" w:rsidP="00440F94">
            <w:pPr>
              <w:rPr>
                <w:rFonts w:eastAsia="Times New Roman" w:cstheme="minorHAnsi"/>
                <w:lang w:eastAsia="pl-PL"/>
              </w:rPr>
            </w:pPr>
          </w:p>
          <w:p w14:paraId="2EA86AC6" w14:textId="322C3D4C" w:rsidR="009C2608" w:rsidRPr="009C2608" w:rsidRDefault="009C2608" w:rsidP="00440F94">
            <w:pPr>
              <w:rPr>
                <w:rFonts w:eastAsia="Times New Roman" w:cstheme="minorHAnsi"/>
                <w:lang w:eastAsia="pl-PL"/>
              </w:rPr>
            </w:pPr>
            <w:r w:rsidRPr="009C2608">
              <w:rPr>
                <w:rFonts w:eastAsia="Times New Roman" w:cstheme="minorHAnsi"/>
                <w:lang w:eastAsia="pl-PL"/>
              </w:rPr>
              <w:t>Warunek uważa się za spełniony, jeśli projekt spełnił wszystkie powyższe warunki.</w:t>
            </w:r>
            <w:r w:rsidR="008A567F">
              <w:rPr>
                <w:rFonts w:eastAsia="Times New Roman" w:cstheme="minorHAnsi"/>
                <w:lang w:eastAsia="pl-PL"/>
              </w:rPr>
              <w:t xml:space="preserve"> </w:t>
            </w:r>
            <w:r w:rsidR="008A567F" w:rsidRPr="008A567F">
              <w:rPr>
                <w:bCs/>
              </w:rPr>
              <w:t>Ocena dokonywana jest na podstawie złożonego wniosku o wsparcie i załączników.</w:t>
            </w:r>
          </w:p>
        </w:tc>
        <w:tc>
          <w:tcPr>
            <w:tcW w:w="1560" w:type="dxa"/>
            <w:vAlign w:val="center"/>
          </w:tcPr>
          <w:p w14:paraId="6C1FC467" w14:textId="77777777" w:rsidR="009C2608" w:rsidRPr="00060F62" w:rsidRDefault="009C2608" w:rsidP="00440F94">
            <w:pPr>
              <w:jc w:val="center"/>
              <w:rPr>
                <w:rFonts w:cstheme="minorHAnsi"/>
              </w:rPr>
            </w:pPr>
            <w:r w:rsidRPr="00060F62">
              <w:rPr>
                <w:rFonts w:cstheme="minorHAnsi"/>
              </w:rPr>
              <w:lastRenderedPageBreak/>
              <w:t>Kryterium obligatoryjne</w:t>
            </w:r>
          </w:p>
          <w:p w14:paraId="069EC0AF" w14:textId="19BE9B88" w:rsidR="009C2608" w:rsidRPr="009C2608" w:rsidRDefault="009C2608" w:rsidP="00440F94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060F62">
              <w:rPr>
                <w:rFonts w:cstheme="minorHAnsi"/>
              </w:rPr>
              <w:t>TAK/NIE</w:t>
            </w:r>
          </w:p>
        </w:tc>
        <w:tc>
          <w:tcPr>
            <w:tcW w:w="1559" w:type="dxa"/>
            <w:vAlign w:val="center"/>
          </w:tcPr>
          <w:p w14:paraId="1CD73AAB" w14:textId="40616A7A" w:rsidR="009C2608" w:rsidRPr="009C2608" w:rsidRDefault="009C2608" w:rsidP="00440F94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060F62">
              <w:rPr>
                <w:rFonts w:eastAsia="Times New Roman" w:cstheme="minorHAnsi"/>
                <w:lang w:eastAsia="pl-PL"/>
              </w:rPr>
              <w:t>podlega uzupełnieniom</w:t>
            </w:r>
          </w:p>
        </w:tc>
      </w:tr>
    </w:tbl>
    <w:p w14:paraId="4CEF4F37" w14:textId="77777777" w:rsidR="009C2608" w:rsidRPr="009C2608" w:rsidRDefault="009C2608" w:rsidP="009C2608">
      <w:pPr>
        <w:rPr>
          <w:b/>
          <w:bCs/>
        </w:rPr>
      </w:pPr>
    </w:p>
    <w:p w14:paraId="4F2100F5" w14:textId="2D1CEB8F" w:rsidR="00526D4E" w:rsidRPr="00C0089F" w:rsidRDefault="00A020A2" w:rsidP="00C0089F">
      <w:pPr>
        <w:pStyle w:val="Akapitzlist"/>
        <w:numPr>
          <w:ilvl w:val="0"/>
          <w:numId w:val="2"/>
        </w:numPr>
        <w:rPr>
          <w:b/>
          <w:bCs/>
        </w:rPr>
      </w:pPr>
      <w:r w:rsidRPr="00C0089F">
        <w:rPr>
          <w:b/>
          <w:bCs/>
        </w:rPr>
        <w:t xml:space="preserve">Kryteria </w:t>
      </w:r>
      <w:r w:rsidR="00B7096B" w:rsidRPr="00C0089F">
        <w:rPr>
          <w:b/>
          <w:bCs/>
        </w:rPr>
        <w:t>punktowe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7797"/>
        <w:gridCol w:w="1701"/>
        <w:gridCol w:w="1606"/>
      </w:tblGrid>
      <w:tr w:rsidR="000600D7" w:rsidRPr="000600D7" w14:paraId="18016F87" w14:textId="77777777" w:rsidTr="00096D79">
        <w:tc>
          <w:tcPr>
            <w:tcW w:w="562" w:type="dxa"/>
            <w:shd w:val="clear" w:color="auto" w:fill="FFFFFF" w:themeFill="background1"/>
            <w:vAlign w:val="center"/>
          </w:tcPr>
          <w:p w14:paraId="55BD7663" w14:textId="68AB7AB2" w:rsidR="000371D9" w:rsidRPr="000600D7" w:rsidRDefault="00122C14" w:rsidP="00122C1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07388DB" w14:textId="77777777" w:rsidR="000371D9" w:rsidRPr="000600D7" w:rsidRDefault="000371D9" w:rsidP="00122C14">
            <w:pPr>
              <w:jc w:val="center"/>
              <w:rPr>
                <w:rFonts w:cstheme="minorHAnsi"/>
                <w:b/>
                <w:bCs/>
              </w:rPr>
            </w:pPr>
            <w:r w:rsidRPr="000600D7">
              <w:rPr>
                <w:rFonts w:cstheme="minorHAnsi"/>
                <w:b/>
                <w:bCs/>
              </w:rPr>
              <w:t>Nazwa kryterium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4B56320B" w14:textId="77777777" w:rsidR="000371D9" w:rsidRPr="000600D7" w:rsidRDefault="000371D9" w:rsidP="00122C14">
            <w:pPr>
              <w:jc w:val="center"/>
              <w:rPr>
                <w:rFonts w:cstheme="minorHAnsi"/>
                <w:b/>
                <w:bCs/>
              </w:rPr>
            </w:pPr>
            <w:r w:rsidRPr="000600D7">
              <w:rPr>
                <w:rFonts w:cstheme="minorHAnsi"/>
                <w:b/>
                <w:bCs/>
              </w:rPr>
              <w:t>Definicja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4CAACD5" w14:textId="77777777" w:rsidR="000371D9" w:rsidRPr="000600D7" w:rsidRDefault="000371D9" w:rsidP="00122C14">
            <w:pPr>
              <w:jc w:val="center"/>
              <w:rPr>
                <w:rFonts w:cstheme="minorHAnsi"/>
                <w:b/>
                <w:bCs/>
              </w:rPr>
            </w:pPr>
            <w:r w:rsidRPr="000600D7">
              <w:rPr>
                <w:rFonts w:cstheme="minorHAnsi"/>
                <w:b/>
                <w:bCs/>
              </w:rPr>
              <w:t>Znaczenie kryterium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14:paraId="2E55433E" w14:textId="77777777" w:rsidR="000371D9" w:rsidRPr="000600D7" w:rsidRDefault="000371D9" w:rsidP="00122C14">
            <w:pPr>
              <w:jc w:val="center"/>
              <w:rPr>
                <w:rFonts w:cstheme="minorHAnsi"/>
                <w:b/>
                <w:bCs/>
              </w:rPr>
            </w:pPr>
            <w:r w:rsidRPr="000600D7">
              <w:rPr>
                <w:rFonts w:cstheme="minorHAnsi"/>
                <w:b/>
                <w:bCs/>
              </w:rPr>
              <w:t>Uwagi</w:t>
            </w:r>
          </w:p>
        </w:tc>
      </w:tr>
      <w:tr w:rsidR="004A07DB" w:rsidRPr="000600D7" w14:paraId="7B20C5D8" w14:textId="77777777" w:rsidTr="003F1CCA">
        <w:tc>
          <w:tcPr>
            <w:tcW w:w="13934" w:type="dxa"/>
            <w:gridSpan w:val="5"/>
          </w:tcPr>
          <w:p w14:paraId="64F3E18D" w14:textId="0DECB3C8" w:rsidR="004A07DB" w:rsidRPr="000600D7" w:rsidRDefault="004A07DB" w:rsidP="004A07D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KRYTERIA PODSTAWOWE</w:t>
            </w:r>
          </w:p>
        </w:tc>
      </w:tr>
      <w:tr w:rsidR="000600D7" w:rsidRPr="000600D7" w14:paraId="1959CDA7" w14:textId="77777777" w:rsidTr="00096D79">
        <w:tc>
          <w:tcPr>
            <w:tcW w:w="562" w:type="dxa"/>
            <w:vAlign w:val="center"/>
          </w:tcPr>
          <w:p w14:paraId="40D7793D" w14:textId="45795C97" w:rsidR="001C1910" w:rsidRPr="00122C14" w:rsidRDefault="00027768" w:rsidP="00122C14">
            <w:pPr>
              <w:rPr>
                <w:rFonts w:cstheme="minorHAnsi"/>
              </w:rPr>
            </w:pPr>
            <w:r w:rsidRPr="00122C14">
              <w:rPr>
                <w:rFonts w:cstheme="minorHAnsi"/>
              </w:rPr>
              <w:t>1</w:t>
            </w:r>
          </w:p>
        </w:tc>
        <w:tc>
          <w:tcPr>
            <w:tcW w:w="2268" w:type="dxa"/>
            <w:vAlign w:val="center"/>
          </w:tcPr>
          <w:p w14:paraId="2552E25E" w14:textId="4504429A" w:rsidR="001C1910" w:rsidRPr="00F36E8C" w:rsidRDefault="001C1910" w:rsidP="00122C14">
            <w:pPr>
              <w:rPr>
                <w:rFonts w:cstheme="minorHAnsi"/>
              </w:rPr>
            </w:pPr>
            <w:r w:rsidRPr="00F36E8C">
              <w:rPr>
                <w:rFonts w:cstheme="minorHAnsi"/>
              </w:rPr>
              <w:t xml:space="preserve">Doświadczenie wnioskodawcy </w:t>
            </w:r>
            <w:r w:rsidR="00604D89" w:rsidRPr="00F36E8C">
              <w:rPr>
                <w:rFonts w:cstheme="minorHAnsi"/>
              </w:rPr>
              <w:t>w realizacji projektów</w:t>
            </w:r>
          </w:p>
        </w:tc>
        <w:tc>
          <w:tcPr>
            <w:tcW w:w="7797" w:type="dxa"/>
          </w:tcPr>
          <w:p w14:paraId="2A85848D" w14:textId="4AFD41FC" w:rsidR="001C1910" w:rsidRPr="000600D7" w:rsidRDefault="006516CC" w:rsidP="00CB5EA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Ocenie podlega d</w:t>
            </w:r>
            <w:r w:rsidR="001C1910" w:rsidRPr="000600D7">
              <w:rPr>
                <w:rFonts w:cstheme="minorHAnsi"/>
              </w:rPr>
              <w:t xml:space="preserve">oświadczenie wnioskodawcy w realizacji zadań </w:t>
            </w:r>
            <w:r w:rsidR="00CB5EAA">
              <w:rPr>
                <w:rFonts w:cstheme="minorHAnsi"/>
              </w:rPr>
              <w:t xml:space="preserve">współfinansowanych </w:t>
            </w:r>
            <w:r w:rsidR="0062435F">
              <w:rPr>
                <w:rFonts w:cstheme="minorHAnsi"/>
              </w:rPr>
              <w:t xml:space="preserve">ze środków </w:t>
            </w:r>
            <w:r w:rsidR="00D04006">
              <w:rPr>
                <w:rFonts w:cstheme="minorHAnsi"/>
              </w:rPr>
              <w:t>publicznych</w:t>
            </w:r>
            <w:r w:rsidR="00027768">
              <w:rPr>
                <w:rFonts w:cstheme="minorHAnsi"/>
              </w:rPr>
              <w:t>, których</w:t>
            </w:r>
            <w:r w:rsidR="00A2125D">
              <w:rPr>
                <w:rFonts w:cstheme="minorHAnsi"/>
              </w:rPr>
              <w:t xml:space="preserve"> łączna </w:t>
            </w:r>
            <w:r w:rsidR="00027768">
              <w:rPr>
                <w:rFonts w:cstheme="minorHAnsi"/>
              </w:rPr>
              <w:t>wartość wyn</w:t>
            </w:r>
            <w:r>
              <w:rPr>
                <w:rFonts w:cstheme="minorHAnsi"/>
              </w:rPr>
              <w:t>iosła</w:t>
            </w:r>
            <w:r w:rsidR="00027768">
              <w:rPr>
                <w:rFonts w:cstheme="minorHAnsi"/>
              </w:rPr>
              <w:t xml:space="preserve"> co najmniej 100 tys. zł</w:t>
            </w:r>
            <w:r w:rsidR="001C1910" w:rsidRPr="000600D7">
              <w:rPr>
                <w:rFonts w:cstheme="minorHAnsi"/>
              </w:rPr>
              <w:t xml:space="preserve"> w ciągu ostatnich </w:t>
            </w:r>
            <w:r w:rsidR="00027768">
              <w:rPr>
                <w:rFonts w:cstheme="minorHAnsi"/>
              </w:rPr>
              <w:t>5</w:t>
            </w:r>
            <w:r w:rsidR="001C1910" w:rsidRPr="000600D7">
              <w:rPr>
                <w:rFonts w:cstheme="minorHAnsi"/>
              </w:rPr>
              <w:t xml:space="preserve"> lat</w:t>
            </w:r>
            <w:r w:rsidR="007847F6" w:rsidRPr="000600D7">
              <w:rPr>
                <w:rFonts w:cstheme="minorHAnsi"/>
              </w:rPr>
              <w:t>:</w:t>
            </w:r>
          </w:p>
          <w:p w14:paraId="042892D9" w14:textId="3A728D81" w:rsidR="007847F6" w:rsidRPr="000600D7" w:rsidRDefault="00604D89" w:rsidP="00CB5EAA">
            <w:pPr>
              <w:jc w:val="both"/>
              <w:rPr>
                <w:rFonts w:cstheme="minorHAnsi"/>
              </w:rPr>
            </w:pPr>
            <w:r w:rsidRPr="000600D7">
              <w:rPr>
                <w:rFonts w:cstheme="minorHAnsi"/>
              </w:rPr>
              <w:t xml:space="preserve">- wnioskodawca projektu ma doświadczenie w realizacji min. 1 </w:t>
            </w:r>
            <w:r w:rsidR="00027768" w:rsidRPr="000600D7">
              <w:rPr>
                <w:rFonts w:cstheme="minorHAnsi"/>
              </w:rPr>
              <w:t>zadania</w:t>
            </w:r>
            <w:r w:rsidR="006516CC">
              <w:rPr>
                <w:rFonts w:cstheme="minorHAnsi"/>
              </w:rPr>
              <w:t xml:space="preserve"> </w:t>
            </w:r>
            <w:r w:rsidR="007847F6" w:rsidRPr="000600D7">
              <w:rPr>
                <w:rFonts w:cstheme="minorHAnsi"/>
              </w:rPr>
              <w:t xml:space="preserve">– </w:t>
            </w:r>
            <w:r w:rsidR="007A087C" w:rsidRPr="000600D7">
              <w:rPr>
                <w:rFonts w:cstheme="minorHAnsi"/>
              </w:rPr>
              <w:t>2</w:t>
            </w:r>
            <w:r w:rsidR="007847F6" w:rsidRPr="000600D7">
              <w:rPr>
                <w:rFonts w:cstheme="minorHAnsi"/>
              </w:rPr>
              <w:t xml:space="preserve"> pkt.</w:t>
            </w:r>
          </w:p>
          <w:p w14:paraId="64D8E005" w14:textId="44B7FB92" w:rsidR="004F1E88" w:rsidRDefault="007847F6" w:rsidP="00CB5EAA">
            <w:pPr>
              <w:jc w:val="both"/>
              <w:rPr>
                <w:rFonts w:cstheme="minorHAnsi"/>
              </w:rPr>
            </w:pPr>
            <w:r w:rsidRPr="000600D7">
              <w:rPr>
                <w:rFonts w:cstheme="minorHAnsi"/>
              </w:rPr>
              <w:t xml:space="preserve">- wnioskodawca projektu nie ma </w:t>
            </w:r>
            <w:r w:rsidR="00730CB5">
              <w:rPr>
                <w:rFonts w:cstheme="minorHAnsi"/>
              </w:rPr>
              <w:t xml:space="preserve">tego typu </w:t>
            </w:r>
            <w:r w:rsidRPr="000600D7">
              <w:rPr>
                <w:rFonts w:cstheme="minorHAnsi"/>
              </w:rPr>
              <w:t>doświadczenia</w:t>
            </w:r>
            <w:r w:rsidR="00027768">
              <w:rPr>
                <w:rFonts w:cstheme="minorHAnsi"/>
              </w:rPr>
              <w:t xml:space="preserve"> </w:t>
            </w:r>
            <w:r w:rsidRPr="000600D7">
              <w:rPr>
                <w:rFonts w:cstheme="minorHAnsi"/>
              </w:rPr>
              <w:t>– 0 pkt.</w:t>
            </w:r>
          </w:p>
          <w:p w14:paraId="2F2F05AB" w14:textId="77777777" w:rsidR="003D355E" w:rsidRDefault="003D355E" w:rsidP="00CB5EAA">
            <w:pPr>
              <w:jc w:val="both"/>
              <w:rPr>
                <w:rFonts w:cstheme="minorHAnsi"/>
              </w:rPr>
            </w:pPr>
          </w:p>
          <w:p w14:paraId="77C2F561" w14:textId="69ADE211" w:rsidR="006516CC" w:rsidRPr="000600D7" w:rsidRDefault="006516CC" w:rsidP="00CB5EA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Ocena </w:t>
            </w:r>
            <w:r w:rsidR="00947F18">
              <w:rPr>
                <w:rFonts w:cstheme="minorHAnsi"/>
              </w:rPr>
              <w:t xml:space="preserve">dokonywana jest </w:t>
            </w:r>
            <w:r>
              <w:rPr>
                <w:rFonts w:cstheme="minorHAnsi"/>
              </w:rPr>
              <w:t xml:space="preserve">na podstawie </w:t>
            </w:r>
            <w:r w:rsidR="0039715A">
              <w:rPr>
                <w:rFonts w:cstheme="minorHAnsi"/>
              </w:rPr>
              <w:t xml:space="preserve">zapisów </w:t>
            </w:r>
            <w:r>
              <w:rPr>
                <w:rFonts w:cstheme="minorHAnsi"/>
              </w:rPr>
              <w:t xml:space="preserve">wniosku </w:t>
            </w:r>
            <w:r w:rsidR="00947F18">
              <w:rPr>
                <w:rFonts w:cstheme="minorHAnsi"/>
              </w:rPr>
              <w:t>o wsparcie i załączników</w:t>
            </w:r>
            <w:r>
              <w:rPr>
                <w:rFonts w:cstheme="minorHAnsi"/>
              </w:rPr>
              <w:t>.</w:t>
            </w:r>
          </w:p>
        </w:tc>
        <w:tc>
          <w:tcPr>
            <w:tcW w:w="1701" w:type="dxa"/>
            <w:vAlign w:val="center"/>
          </w:tcPr>
          <w:p w14:paraId="0D4C8426" w14:textId="54C17810" w:rsidR="001C1910" w:rsidRPr="000600D7" w:rsidRDefault="00046F38" w:rsidP="00122C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1C1910" w:rsidRPr="000600D7">
              <w:rPr>
                <w:rFonts w:cstheme="minorHAnsi"/>
              </w:rPr>
              <w:t xml:space="preserve"> pkt.</w:t>
            </w:r>
          </w:p>
        </w:tc>
        <w:tc>
          <w:tcPr>
            <w:tcW w:w="1606" w:type="dxa"/>
            <w:vAlign w:val="center"/>
          </w:tcPr>
          <w:p w14:paraId="4B766DA9" w14:textId="21DB30F6" w:rsidR="001C1910" w:rsidRPr="000600D7" w:rsidRDefault="001C1910" w:rsidP="00122C14">
            <w:pPr>
              <w:jc w:val="center"/>
              <w:rPr>
                <w:rFonts w:cstheme="minorHAnsi"/>
              </w:rPr>
            </w:pPr>
            <w:r w:rsidRPr="000600D7">
              <w:rPr>
                <w:rFonts w:cstheme="minorHAnsi"/>
              </w:rPr>
              <w:t>-</w:t>
            </w:r>
          </w:p>
        </w:tc>
      </w:tr>
      <w:tr w:rsidR="003D355E" w:rsidRPr="000600D7" w14:paraId="1C56D958" w14:textId="77777777" w:rsidTr="00096D79">
        <w:tc>
          <w:tcPr>
            <w:tcW w:w="562" w:type="dxa"/>
            <w:vAlign w:val="center"/>
          </w:tcPr>
          <w:p w14:paraId="7C63C062" w14:textId="05088495" w:rsidR="003D355E" w:rsidRPr="00122C14" w:rsidRDefault="003D355E" w:rsidP="003D355E">
            <w:pPr>
              <w:rPr>
                <w:rFonts w:cstheme="minorHAnsi"/>
              </w:rPr>
            </w:pPr>
            <w:r w:rsidRPr="00122C14">
              <w:rPr>
                <w:rFonts w:cstheme="minorHAnsi"/>
              </w:rPr>
              <w:t>2</w:t>
            </w:r>
          </w:p>
        </w:tc>
        <w:tc>
          <w:tcPr>
            <w:tcW w:w="2268" w:type="dxa"/>
            <w:vAlign w:val="center"/>
          </w:tcPr>
          <w:p w14:paraId="19D86EAF" w14:textId="4EC69931" w:rsidR="003D355E" w:rsidRPr="00F36E8C" w:rsidRDefault="003D355E" w:rsidP="003D355E">
            <w:pPr>
              <w:rPr>
                <w:rFonts w:cstheme="minorHAnsi"/>
              </w:rPr>
            </w:pPr>
            <w:r w:rsidRPr="00F36E8C">
              <w:rPr>
                <w:rFonts w:cstheme="minorHAnsi"/>
              </w:rPr>
              <w:t>Kwalifikacje zawodowe realizatorów projektu</w:t>
            </w:r>
          </w:p>
        </w:tc>
        <w:tc>
          <w:tcPr>
            <w:tcW w:w="7797" w:type="dxa"/>
          </w:tcPr>
          <w:p w14:paraId="462CFFAC" w14:textId="77777777" w:rsidR="003D355E" w:rsidRPr="00F76601" w:rsidRDefault="003D355E" w:rsidP="00CB5EAA">
            <w:pPr>
              <w:jc w:val="both"/>
              <w:rPr>
                <w:rFonts w:cstheme="minorHAnsi"/>
              </w:rPr>
            </w:pPr>
            <w:r w:rsidRPr="00F76601">
              <w:rPr>
                <w:rFonts w:cstheme="minorHAnsi"/>
              </w:rPr>
              <w:t>Ocenie podlegają kwalifikacje zawodowe osób – realizatorów projektu, odpowiedzialnych za merytoryczną część projektu:</w:t>
            </w:r>
          </w:p>
          <w:p w14:paraId="475933AA" w14:textId="77777777" w:rsidR="003D355E" w:rsidRPr="00F76601" w:rsidRDefault="003D355E" w:rsidP="00CB5EAA">
            <w:pPr>
              <w:jc w:val="both"/>
              <w:rPr>
                <w:rFonts w:cstheme="minorHAnsi"/>
              </w:rPr>
            </w:pPr>
            <w:r w:rsidRPr="00F76601">
              <w:rPr>
                <w:rFonts w:cstheme="minorHAnsi"/>
              </w:rPr>
              <w:t>- co najmniej jedna osoba posiada kwalifikacje zawodowe adekwatne do przedmiotu projektu (wykształcenie, kursy, szkolenia) – 3 pkt.</w:t>
            </w:r>
          </w:p>
          <w:p w14:paraId="441FD3DA" w14:textId="77777777" w:rsidR="003D355E" w:rsidRPr="00F76601" w:rsidRDefault="003D355E" w:rsidP="00CB5EAA">
            <w:pPr>
              <w:jc w:val="both"/>
              <w:rPr>
                <w:rFonts w:cstheme="minorHAnsi"/>
              </w:rPr>
            </w:pPr>
            <w:r w:rsidRPr="00F76601">
              <w:rPr>
                <w:rFonts w:cstheme="minorHAnsi"/>
              </w:rPr>
              <w:t>- żadna z osób biorących udział w projekcie nie posiada kwalifikacji zawodowych adekwatne do przedmiotu projektu – 0 pkt.</w:t>
            </w:r>
          </w:p>
          <w:p w14:paraId="140F3CE5" w14:textId="77777777" w:rsidR="003D355E" w:rsidRPr="00F76601" w:rsidRDefault="003D355E" w:rsidP="00CB5EAA">
            <w:pPr>
              <w:jc w:val="both"/>
              <w:rPr>
                <w:rFonts w:cstheme="minorHAnsi"/>
              </w:rPr>
            </w:pPr>
          </w:p>
          <w:p w14:paraId="279FE9D8" w14:textId="77777777" w:rsidR="003D355E" w:rsidRPr="00F76601" w:rsidRDefault="003D355E" w:rsidP="00CB5EAA">
            <w:pPr>
              <w:jc w:val="both"/>
              <w:rPr>
                <w:rFonts w:cstheme="minorHAnsi"/>
              </w:rPr>
            </w:pPr>
            <w:r w:rsidRPr="00F76601">
              <w:rPr>
                <w:rFonts w:cstheme="minorHAnsi"/>
              </w:rPr>
              <w:t>Warunkiem otrzymania punktów jest pisemna deklaracja o kwalifikacjach osób zaangażowanych w realizację projektu.</w:t>
            </w:r>
          </w:p>
          <w:p w14:paraId="1F1AE573" w14:textId="6EAEF1B6" w:rsidR="003D355E" w:rsidRPr="000600D7" w:rsidRDefault="003D355E" w:rsidP="00CB5EAA">
            <w:pPr>
              <w:jc w:val="both"/>
              <w:rPr>
                <w:rFonts w:cstheme="minorHAnsi"/>
              </w:rPr>
            </w:pPr>
            <w:r w:rsidRPr="00F76601">
              <w:rPr>
                <w:bCs/>
              </w:rPr>
              <w:t xml:space="preserve">Ocena dokonywana jest na podstawie </w:t>
            </w:r>
            <w:r w:rsidR="006470D8">
              <w:rPr>
                <w:bCs/>
              </w:rPr>
              <w:t xml:space="preserve">zapisów </w:t>
            </w:r>
            <w:r w:rsidRPr="00F76601">
              <w:rPr>
                <w:bCs/>
              </w:rPr>
              <w:t xml:space="preserve">wniosku </w:t>
            </w:r>
            <w:r>
              <w:rPr>
                <w:bCs/>
              </w:rPr>
              <w:t>o wsparcie</w:t>
            </w:r>
            <w:r w:rsidRPr="00F76601">
              <w:rPr>
                <w:bCs/>
              </w:rPr>
              <w:t xml:space="preserve"> i załączników.</w:t>
            </w:r>
          </w:p>
        </w:tc>
        <w:tc>
          <w:tcPr>
            <w:tcW w:w="1701" w:type="dxa"/>
            <w:vAlign w:val="center"/>
          </w:tcPr>
          <w:p w14:paraId="65E13741" w14:textId="584CE4F9" w:rsidR="003D355E" w:rsidRPr="000600D7" w:rsidRDefault="003D355E" w:rsidP="003D355E">
            <w:pPr>
              <w:jc w:val="center"/>
              <w:rPr>
                <w:rFonts w:cstheme="minorHAnsi"/>
              </w:rPr>
            </w:pPr>
            <w:r w:rsidRPr="000600D7">
              <w:rPr>
                <w:rFonts w:cstheme="minorHAnsi"/>
              </w:rPr>
              <w:t>3 pkt.</w:t>
            </w:r>
          </w:p>
        </w:tc>
        <w:tc>
          <w:tcPr>
            <w:tcW w:w="1606" w:type="dxa"/>
            <w:vAlign w:val="center"/>
          </w:tcPr>
          <w:p w14:paraId="0C11A796" w14:textId="0D7C9266" w:rsidR="003D355E" w:rsidRPr="000600D7" w:rsidRDefault="003D355E" w:rsidP="003D355E">
            <w:pPr>
              <w:jc w:val="center"/>
              <w:rPr>
                <w:rFonts w:cstheme="minorHAnsi"/>
              </w:rPr>
            </w:pPr>
            <w:r w:rsidRPr="000600D7">
              <w:rPr>
                <w:rFonts w:cstheme="minorHAnsi"/>
              </w:rPr>
              <w:t>-</w:t>
            </w:r>
          </w:p>
        </w:tc>
      </w:tr>
      <w:tr w:rsidR="00027768" w:rsidRPr="000600D7" w14:paraId="0994AFCD" w14:textId="77777777" w:rsidTr="00096D79">
        <w:tc>
          <w:tcPr>
            <w:tcW w:w="562" w:type="dxa"/>
            <w:vAlign w:val="center"/>
          </w:tcPr>
          <w:p w14:paraId="2E3C4911" w14:textId="32D2EA13" w:rsidR="00027768" w:rsidRPr="00122C14" w:rsidRDefault="00027768" w:rsidP="00122C14">
            <w:pPr>
              <w:rPr>
                <w:rFonts w:cstheme="minorHAnsi"/>
              </w:rPr>
            </w:pPr>
            <w:r w:rsidRPr="00122C14">
              <w:rPr>
                <w:rFonts w:cstheme="minorHAnsi"/>
              </w:rPr>
              <w:lastRenderedPageBreak/>
              <w:t>3</w:t>
            </w:r>
          </w:p>
        </w:tc>
        <w:tc>
          <w:tcPr>
            <w:tcW w:w="2268" w:type="dxa"/>
            <w:vAlign w:val="center"/>
          </w:tcPr>
          <w:p w14:paraId="59CBDBF4" w14:textId="09489044" w:rsidR="00027768" w:rsidRPr="00F36E8C" w:rsidRDefault="00027768" w:rsidP="00122C14">
            <w:pPr>
              <w:rPr>
                <w:rFonts w:cstheme="minorHAnsi"/>
              </w:rPr>
            </w:pPr>
            <w:r w:rsidRPr="00F36E8C">
              <w:rPr>
                <w:rFonts w:cstheme="minorHAnsi"/>
              </w:rPr>
              <w:t>Realizacja projektu na obszarach o szczególnych walorach przyrodniczych</w:t>
            </w:r>
          </w:p>
        </w:tc>
        <w:tc>
          <w:tcPr>
            <w:tcW w:w="7797" w:type="dxa"/>
          </w:tcPr>
          <w:p w14:paraId="278B2C83" w14:textId="2C06BF64" w:rsidR="00027768" w:rsidRDefault="00027768" w:rsidP="00F6469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Ocenie podlega </w:t>
            </w:r>
            <w:r w:rsidR="006516CC">
              <w:rPr>
                <w:rFonts w:cstheme="minorHAnsi"/>
              </w:rPr>
              <w:t>miejsce realizacji projektu</w:t>
            </w:r>
            <w:r>
              <w:rPr>
                <w:rFonts w:cstheme="minorHAnsi"/>
              </w:rPr>
              <w:t xml:space="preserve"> na</w:t>
            </w:r>
            <w:r w:rsidR="006516CC">
              <w:rPr>
                <w:rFonts w:cstheme="minorHAnsi"/>
              </w:rPr>
              <w:t xml:space="preserve"> obszarach</w:t>
            </w:r>
            <w:r>
              <w:rPr>
                <w:rFonts w:cstheme="minorHAnsi"/>
              </w:rPr>
              <w:t>:</w:t>
            </w:r>
          </w:p>
          <w:p w14:paraId="2B380592" w14:textId="312809AA" w:rsidR="00027768" w:rsidRDefault="00027768" w:rsidP="00F6469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434778">
              <w:rPr>
                <w:rFonts w:cstheme="minorHAnsi"/>
              </w:rPr>
              <w:t>Natura</w:t>
            </w:r>
            <w:r>
              <w:rPr>
                <w:rFonts w:cstheme="minorHAnsi"/>
              </w:rPr>
              <w:t xml:space="preserve"> 2000 – 1 pkt.</w:t>
            </w:r>
          </w:p>
          <w:p w14:paraId="5C116164" w14:textId="21734C99" w:rsidR="00027768" w:rsidRDefault="00027768" w:rsidP="00F64696">
            <w:pPr>
              <w:jc w:val="both"/>
            </w:pPr>
            <w:r>
              <w:rPr>
                <w:rFonts w:cstheme="minorHAnsi"/>
              </w:rPr>
              <w:t xml:space="preserve">- </w:t>
            </w:r>
            <w:r>
              <w:t>wpisujących się w strukturę korytarzy ekologicznych wg PZPWP</w:t>
            </w:r>
            <w:r w:rsidR="00FD7C68">
              <w:rPr>
                <w:rStyle w:val="Odwoanieprzypisudolnego"/>
              </w:rPr>
              <w:footnoteReference w:id="12"/>
            </w:r>
            <w:r>
              <w:t xml:space="preserve"> – 1 pkt.</w:t>
            </w:r>
          </w:p>
          <w:p w14:paraId="3F11FD01" w14:textId="77777777" w:rsidR="00027768" w:rsidRDefault="00027768" w:rsidP="00F64696">
            <w:pPr>
              <w:jc w:val="both"/>
            </w:pPr>
            <w:r>
              <w:t>- krajobrazów priorytetowych wyznaczonych w audycie krajobrazowym dla województwa pomorskiego – 1 pkt.</w:t>
            </w:r>
          </w:p>
          <w:p w14:paraId="29E50CB4" w14:textId="77777777" w:rsidR="00947F18" w:rsidRDefault="00947F18" w:rsidP="00F64696">
            <w:pPr>
              <w:jc w:val="both"/>
            </w:pPr>
          </w:p>
          <w:p w14:paraId="7CC2041E" w14:textId="4E9DE29C" w:rsidR="00C340DB" w:rsidRPr="009A065C" w:rsidRDefault="00027768" w:rsidP="00F64696">
            <w:pPr>
              <w:jc w:val="both"/>
            </w:pPr>
            <w:r>
              <w:t xml:space="preserve">Ocena dokonana </w:t>
            </w:r>
            <w:r w:rsidR="00947F18">
              <w:t xml:space="preserve">jest </w:t>
            </w:r>
            <w:r>
              <w:t xml:space="preserve">na podstawie </w:t>
            </w:r>
            <w:r w:rsidR="00947F18">
              <w:t>wniosku o wsparcie</w:t>
            </w:r>
            <w:r>
              <w:t xml:space="preserve"> oraz ogólnodostępnych danych na temat obszarów, o których mowa w kryterium.</w:t>
            </w:r>
          </w:p>
        </w:tc>
        <w:tc>
          <w:tcPr>
            <w:tcW w:w="1701" w:type="dxa"/>
            <w:vAlign w:val="center"/>
          </w:tcPr>
          <w:p w14:paraId="3A24E2FE" w14:textId="71184299" w:rsidR="00027768" w:rsidRPr="000600D7" w:rsidRDefault="00027768" w:rsidP="00512B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pkt.</w:t>
            </w:r>
          </w:p>
        </w:tc>
        <w:tc>
          <w:tcPr>
            <w:tcW w:w="1606" w:type="dxa"/>
            <w:vAlign w:val="center"/>
          </w:tcPr>
          <w:p w14:paraId="3424F9EC" w14:textId="3A5830FF" w:rsidR="00027768" w:rsidRPr="000600D7" w:rsidRDefault="00027768" w:rsidP="00096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Punkty sumują</w:t>
            </w:r>
            <w:r w:rsidR="00FD7C68">
              <w:rPr>
                <w:rFonts w:cstheme="minorHAnsi"/>
              </w:rPr>
              <w:t xml:space="preserve"> się</w:t>
            </w:r>
          </w:p>
        </w:tc>
      </w:tr>
      <w:tr w:rsidR="006516CC" w:rsidRPr="000600D7" w14:paraId="11B87D06" w14:textId="77777777" w:rsidTr="00122C14">
        <w:tc>
          <w:tcPr>
            <w:tcW w:w="13934" w:type="dxa"/>
            <w:gridSpan w:val="5"/>
            <w:vAlign w:val="center"/>
          </w:tcPr>
          <w:p w14:paraId="6D69DFB8" w14:textId="77777777" w:rsidR="006516CC" w:rsidRPr="00096D79" w:rsidRDefault="006516CC" w:rsidP="00122C14">
            <w:pPr>
              <w:jc w:val="center"/>
              <w:rPr>
                <w:rFonts w:cstheme="minorHAnsi"/>
                <w:b/>
                <w:bCs/>
              </w:rPr>
            </w:pPr>
            <w:r w:rsidRPr="00096D79">
              <w:rPr>
                <w:rFonts w:cstheme="minorHAnsi"/>
                <w:b/>
                <w:bCs/>
              </w:rPr>
              <w:t>KRYTERIA STRATEGICZNE</w:t>
            </w:r>
          </w:p>
        </w:tc>
      </w:tr>
      <w:tr w:rsidR="00F01E3D" w:rsidRPr="000600D7" w14:paraId="4443EBE9" w14:textId="77777777" w:rsidTr="00096D79">
        <w:trPr>
          <w:trHeight w:val="1104"/>
        </w:trPr>
        <w:tc>
          <w:tcPr>
            <w:tcW w:w="562" w:type="dxa"/>
            <w:vAlign w:val="center"/>
          </w:tcPr>
          <w:p w14:paraId="0CA8367F" w14:textId="7CBE28E0" w:rsidR="00F01E3D" w:rsidRPr="00122C14" w:rsidRDefault="00F01E3D" w:rsidP="00122C14">
            <w:pPr>
              <w:rPr>
                <w:rFonts w:cstheme="minorHAnsi"/>
              </w:rPr>
            </w:pPr>
            <w:r w:rsidRPr="00122C14">
              <w:rPr>
                <w:rFonts w:cstheme="minorHAnsi"/>
              </w:rPr>
              <w:t>4</w:t>
            </w:r>
          </w:p>
        </w:tc>
        <w:tc>
          <w:tcPr>
            <w:tcW w:w="2268" w:type="dxa"/>
            <w:vAlign w:val="center"/>
          </w:tcPr>
          <w:p w14:paraId="2C3F5797" w14:textId="271FE32E" w:rsidR="00F01E3D" w:rsidRPr="00F36E8C" w:rsidRDefault="00F01E3D" w:rsidP="00122C14">
            <w:pPr>
              <w:rPr>
                <w:rFonts w:cstheme="minorHAnsi"/>
              </w:rPr>
            </w:pPr>
            <w:r w:rsidRPr="00F36E8C">
              <w:rPr>
                <w:rFonts w:cstheme="minorHAnsi"/>
              </w:rPr>
              <w:t xml:space="preserve">Współpraca w projekcie </w:t>
            </w:r>
          </w:p>
        </w:tc>
        <w:tc>
          <w:tcPr>
            <w:tcW w:w="7797" w:type="dxa"/>
          </w:tcPr>
          <w:p w14:paraId="0AD135AA" w14:textId="34027C07" w:rsidR="00F01E3D" w:rsidRDefault="006516CC" w:rsidP="00F6469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Ocenie podlega, czy </w:t>
            </w:r>
            <w:r w:rsidR="00F01E3D">
              <w:rPr>
                <w:rFonts w:cstheme="minorHAnsi"/>
              </w:rPr>
              <w:t>Wnioskodawca przewiduje podczas przygotowania/realizacji projektu współpracę z jednostką naukow</w:t>
            </w:r>
            <w:r w:rsidR="00B119B0">
              <w:rPr>
                <w:rFonts w:cstheme="minorHAnsi"/>
              </w:rPr>
              <w:t>ą</w:t>
            </w:r>
            <w:r w:rsidR="00B119B0">
              <w:rPr>
                <w:rStyle w:val="Odwoanieprzypisudolnego"/>
                <w:rFonts w:cstheme="minorHAnsi"/>
              </w:rPr>
              <w:footnoteReference w:id="13"/>
            </w:r>
            <w:r w:rsidR="00F01E3D">
              <w:rPr>
                <w:rFonts w:cstheme="minorHAnsi"/>
              </w:rPr>
              <w:t>.</w:t>
            </w:r>
          </w:p>
          <w:p w14:paraId="6D3800F5" w14:textId="7E43E0BC" w:rsidR="00F01E3D" w:rsidRDefault="00F01E3D" w:rsidP="00F6469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Tak – 3 pkt.,</w:t>
            </w:r>
          </w:p>
          <w:p w14:paraId="13FFD0EB" w14:textId="77777777" w:rsidR="00F01E3D" w:rsidRDefault="00F01E3D" w:rsidP="00F6469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Nie – 0 pkt. </w:t>
            </w:r>
          </w:p>
          <w:p w14:paraId="06DF7B29" w14:textId="77777777" w:rsidR="003D355E" w:rsidRDefault="003D355E" w:rsidP="00F64696">
            <w:pPr>
              <w:jc w:val="both"/>
              <w:rPr>
                <w:rFonts w:cstheme="minorHAnsi"/>
              </w:rPr>
            </w:pPr>
          </w:p>
          <w:p w14:paraId="6513D657" w14:textId="77777777" w:rsidR="003D355E" w:rsidRDefault="003D355E" w:rsidP="00F64696">
            <w:pPr>
              <w:jc w:val="both"/>
              <w:rPr>
                <w:rFonts w:cstheme="minorHAnsi"/>
              </w:rPr>
            </w:pPr>
            <w:r w:rsidRPr="00F76601">
              <w:rPr>
                <w:rFonts w:cstheme="minorHAnsi"/>
              </w:rPr>
              <w:t>Warunkiem otrzymania punktów jest pisemna deklaracja</w:t>
            </w:r>
            <w:r>
              <w:rPr>
                <w:rFonts w:cstheme="minorHAnsi"/>
              </w:rPr>
              <w:t xml:space="preserve"> o współpracy.</w:t>
            </w:r>
          </w:p>
          <w:p w14:paraId="15101134" w14:textId="649877A2" w:rsidR="003D355E" w:rsidRPr="00DC3F58" w:rsidRDefault="00DC3F58" w:rsidP="00F64696">
            <w:pPr>
              <w:jc w:val="both"/>
              <w:rPr>
                <w:bCs/>
              </w:rPr>
            </w:pPr>
            <w:r w:rsidRPr="00F76601">
              <w:rPr>
                <w:bCs/>
              </w:rPr>
              <w:t xml:space="preserve">Ocena dokonywana jest na </w:t>
            </w:r>
            <w:r w:rsidRPr="00CA0059">
              <w:rPr>
                <w:bCs/>
              </w:rPr>
              <w:t>podstawie zapisów wniosku</w:t>
            </w:r>
            <w:r w:rsidR="00947F18">
              <w:rPr>
                <w:bCs/>
              </w:rPr>
              <w:t xml:space="preserve"> o wsparcie</w:t>
            </w:r>
            <w:r w:rsidRPr="00CA0059">
              <w:rPr>
                <w:bCs/>
              </w:rPr>
              <w:t xml:space="preserve"> i załączników.</w:t>
            </w:r>
            <w:r>
              <w:rPr>
                <w:bCs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470A719" w14:textId="540C3056" w:rsidR="00F01E3D" w:rsidRDefault="00B119B0" w:rsidP="00122C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pkt.</w:t>
            </w:r>
          </w:p>
        </w:tc>
        <w:tc>
          <w:tcPr>
            <w:tcW w:w="1606" w:type="dxa"/>
            <w:vAlign w:val="center"/>
          </w:tcPr>
          <w:p w14:paraId="10C72E32" w14:textId="72A7425C" w:rsidR="00F01E3D" w:rsidRDefault="00B119B0" w:rsidP="00122C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C055AF" w:rsidRPr="000600D7" w14:paraId="250ABBCE" w14:textId="77777777" w:rsidTr="00096D79">
        <w:tc>
          <w:tcPr>
            <w:tcW w:w="562" w:type="dxa"/>
            <w:vAlign w:val="center"/>
          </w:tcPr>
          <w:p w14:paraId="667C5A16" w14:textId="2584902F" w:rsidR="00C055AF" w:rsidRPr="00122C14" w:rsidRDefault="00240ED2" w:rsidP="00122C14">
            <w:pPr>
              <w:rPr>
                <w:rFonts w:cstheme="minorHAnsi"/>
              </w:rPr>
            </w:pPr>
            <w:r w:rsidRPr="00122C14">
              <w:rPr>
                <w:rFonts w:cstheme="minorHAnsi"/>
              </w:rPr>
              <w:t>5</w:t>
            </w:r>
          </w:p>
        </w:tc>
        <w:tc>
          <w:tcPr>
            <w:tcW w:w="2268" w:type="dxa"/>
            <w:vAlign w:val="center"/>
          </w:tcPr>
          <w:p w14:paraId="4B98DF79" w14:textId="5EF7F3E4" w:rsidR="00C055AF" w:rsidRPr="00F36E8C" w:rsidRDefault="00C055AF" w:rsidP="00122C14">
            <w:pPr>
              <w:rPr>
                <w:rFonts w:cstheme="minorHAnsi"/>
              </w:rPr>
            </w:pPr>
            <w:r w:rsidRPr="00F36E8C">
              <w:rPr>
                <w:rFonts w:cstheme="minorHAnsi"/>
              </w:rPr>
              <w:t>Obszar objęty projektem</w:t>
            </w:r>
          </w:p>
        </w:tc>
        <w:tc>
          <w:tcPr>
            <w:tcW w:w="7797" w:type="dxa"/>
          </w:tcPr>
          <w:p w14:paraId="69545D46" w14:textId="77777777" w:rsidR="00C055AF" w:rsidRPr="00C055AF" w:rsidRDefault="00C055AF" w:rsidP="00C055AF">
            <w:pPr>
              <w:jc w:val="both"/>
              <w:rPr>
                <w:rFonts w:cstheme="minorHAnsi"/>
              </w:rPr>
            </w:pPr>
            <w:r w:rsidRPr="00C055AF">
              <w:rPr>
                <w:rFonts w:cstheme="minorHAnsi"/>
              </w:rPr>
              <w:t>Ocenie podlega obszar objęty projektem, tj.:</w:t>
            </w:r>
          </w:p>
          <w:p w14:paraId="648B3266" w14:textId="098367EF" w:rsidR="00C055AF" w:rsidRPr="00C055AF" w:rsidRDefault="00C055AF" w:rsidP="00C055AF">
            <w:pPr>
              <w:jc w:val="both"/>
              <w:rPr>
                <w:rFonts w:cstheme="minorHAnsi"/>
              </w:rPr>
            </w:pPr>
            <w:r w:rsidRPr="00C055AF">
              <w:rPr>
                <w:rFonts w:cstheme="minorHAnsi"/>
              </w:rPr>
              <w:t xml:space="preserve">- </w:t>
            </w:r>
            <w:r w:rsidR="00DC3F58">
              <w:rPr>
                <w:rFonts w:cstheme="minorHAnsi"/>
              </w:rPr>
              <w:t xml:space="preserve">1 - </w:t>
            </w:r>
            <w:r w:rsidR="005606F0">
              <w:rPr>
                <w:rFonts w:cstheme="minorHAnsi"/>
              </w:rPr>
              <w:t>8 gmin</w:t>
            </w:r>
            <w:r w:rsidR="00DC3F58">
              <w:rPr>
                <w:rFonts w:cstheme="minorHAnsi"/>
              </w:rPr>
              <w:t xml:space="preserve"> </w:t>
            </w:r>
            <w:r w:rsidRPr="00C055AF">
              <w:rPr>
                <w:rFonts w:cstheme="minorHAnsi"/>
              </w:rPr>
              <w:t>– 0 pkt.</w:t>
            </w:r>
          </w:p>
          <w:p w14:paraId="4B196971" w14:textId="031153F3" w:rsidR="00C055AF" w:rsidRPr="00C055AF" w:rsidRDefault="00C055AF" w:rsidP="00C055AF">
            <w:pPr>
              <w:jc w:val="both"/>
              <w:rPr>
                <w:rFonts w:cstheme="minorHAnsi"/>
              </w:rPr>
            </w:pPr>
            <w:r w:rsidRPr="00C055AF">
              <w:rPr>
                <w:rFonts w:cstheme="minorHAnsi"/>
              </w:rPr>
              <w:t xml:space="preserve">- </w:t>
            </w:r>
            <w:r w:rsidR="006516CC">
              <w:rPr>
                <w:rFonts w:cstheme="minorHAnsi"/>
              </w:rPr>
              <w:t>9 gmin</w:t>
            </w:r>
            <w:r w:rsidR="00DC3F58">
              <w:rPr>
                <w:rFonts w:cstheme="minorHAnsi"/>
              </w:rPr>
              <w:t xml:space="preserve"> </w:t>
            </w:r>
            <w:r w:rsidRPr="00C055AF">
              <w:rPr>
                <w:rFonts w:cstheme="minorHAnsi"/>
              </w:rPr>
              <w:t>– 5 pkt.</w:t>
            </w:r>
          </w:p>
          <w:p w14:paraId="75DE8BDA" w14:textId="77777777" w:rsidR="00DC3F58" w:rsidRDefault="00DC3F58" w:rsidP="00C055AF">
            <w:pPr>
              <w:jc w:val="both"/>
              <w:rPr>
                <w:rFonts w:cstheme="minorHAnsi"/>
              </w:rPr>
            </w:pPr>
          </w:p>
          <w:p w14:paraId="0E80A645" w14:textId="687237CA" w:rsidR="00C055AF" w:rsidRDefault="00C055AF" w:rsidP="00C055AF">
            <w:pPr>
              <w:jc w:val="both"/>
              <w:rPr>
                <w:rFonts w:cstheme="minorHAnsi"/>
              </w:rPr>
            </w:pPr>
            <w:r w:rsidRPr="00C055AF">
              <w:rPr>
                <w:rFonts w:cstheme="minorHAnsi"/>
              </w:rPr>
              <w:t xml:space="preserve">Punktacja zostanie przyznana w </w:t>
            </w:r>
            <w:r w:rsidR="005606F0" w:rsidRPr="00C055AF">
              <w:rPr>
                <w:rFonts w:cstheme="minorHAnsi"/>
              </w:rPr>
              <w:t>sytuacji,</w:t>
            </w:r>
            <w:r w:rsidRPr="00C055AF">
              <w:rPr>
                <w:rFonts w:cstheme="minorHAnsi"/>
              </w:rPr>
              <w:t xml:space="preserve"> gdy działania </w:t>
            </w:r>
            <w:r w:rsidR="005606F0">
              <w:rPr>
                <w:rFonts w:cstheme="minorHAnsi"/>
              </w:rPr>
              <w:t xml:space="preserve">w projekcie </w:t>
            </w:r>
            <w:r w:rsidRPr="00C055AF">
              <w:rPr>
                <w:rFonts w:cstheme="minorHAnsi"/>
              </w:rPr>
              <w:t>są</w:t>
            </w:r>
            <w:r w:rsidR="005606F0">
              <w:rPr>
                <w:rFonts w:cstheme="minorHAnsi"/>
              </w:rPr>
              <w:t xml:space="preserve"> zaplanowane na terenie całego LGD</w:t>
            </w:r>
            <w:r w:rsidR="00D77DAB">
              <w:rPr>
                <w:rFonts w:cstheme="minorHAnsi"/>
              </w:rPr>
              <w:t xml:space="preserve"> (9 gmin)</w:t>
            </w:r>
            <w:r w:rsidRPr="00C055AF">
              <w:rPr>
                <w:rFonts w:cstheme="minorHAnsi"/>
              </w:rPr>
              <w:t xml:space="preserve"> </w:t>
            </w:r>
            <w:r w:rsidR="005606F0">
              <w:rPr>
                <w:rFonts w:cstheme="minorHAnsi"/>
              </w:rPr>
              <w:t xml:space="preserve">i są </w:t>
            </w:r>
            <w:r w:rsidRPr="00440F94">
              <w:rPr>
                <w:rFonts w:cstheme="minorHAnsi"/>
              </w:rPr>
              <w:t>adekwatne do wielkości i zakresu projektu.</w:t>
            </w:r>
            <w:r>
              <w:rPr>
                <w:rFonts w:cstheme="minorHAnsi"/>
              </w:rPr>
              <w:t xml:space="preserve"> </w:t>
            </w:r>
          </w:p>
          <w:p w14:paraId="69BECF71" w14:textId="31D678CC" w:rsidR="00DC3F58" w:rsidRPr="000600D7" w:rsidRDefault="00DC3F58" w:rsidP="00C055AF">
            <w:pPr>
              <w:jc w:val="both"/>
              <w:rPr>
                <w:rFonts w:cstheme="minorHAnsi"/>
              </w:rPr>
            </w:pPr>
            <w:r w:rsidRPr="00F76601">
              <w:rPr>
                <w:bCs/>
              </w:rPr>
              <w:t xml:space="preserve">Ocena dokonywana jest na </w:t>
            </w:r>
            <w:r w:rsidRPr="00CA0059">
              <w:rPr>
                <w:bCs/>
              </w:rPr>
              <w:t>podstawie zapisów wniosku</w:t>
            </w:r>
            <w:r w:rsidR="00947F18">
              <w:rPr>
                <w:bCs/>
              </w:rPr>
              <w:t xml:space="preserve"> o wsparcie i załączników</w:t>
            </w:r>
            <w:r>
              <w:rPr>
                <w:bCs/>
              </w:rPr>
              <w:t>.</w:t>
            </w:r>
          </w:p>
        </w:tc>
        <w:tc>
          <w:tcPr>
            <w:tcW w:w="1701" w:type="dxa"/>
            <w:vAlign w:val="center"/>
          </w:tcPr>
          <w:p w14:paraId="5829063B" w14:textId="711D9604" w:rsidR="00C055AF" w:rsidRPr="000600D7" w:rsidRDefault="00C055AF" w:rsidP="00122C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 pkt.</w:t>
            </w:r>
          </w:p>
        </w:tc>
        <w:tc>
          <w:tcPr>
            <w:tcW w:w="1606" w:type="dxa"/>
            <w:vAlign w:val="center"/>
          </w:tcPr>
          <w:p w14:paraId="38E0D9A7" w14:textId="124D4227" w:rsidR="00C055AF" w:rsidRPr="000600D7" w:rsidRDefault="00122C14" w:rsidP="00122C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C055AF" w:rsidRPr="000600D7" w14:paraId="37B2A955" w14:textId="77777777" w:rsidTr="00096D79">
        <w:tc>
          <w:tcPr>
            <w:tcW w:w="562" w:type="dxa"/>
            <w:vAlign w:val="center"/>
          </w:tcPr>
          <w:p w14:paraId="13AC25A1" w14:textId="285EE9EA" w:rsidR="00C055AF" w:rsidRPr="00122C14" w:rsidRDefault="00240ED2" w:rsidP="00122C14">
            <w:pPr>
              <w:rPr>
                <w:rFonts w:cstheme="minorHAnsi"/>
              </w:rPr>
            </w:pPr>
            <w:r w:rsidRPr="00122C14">
              <w:rPr>
                <w:rFonts w:cstheme="minorHAnsi"/>
              </w:rPr>
              <w:t>6</w:t>
            </w:r>
          </w:p>
        </w:tc>
        <w:tc>
          <w:tcPr>
            <w:tcW w:w="2268" w:type="dxa"/>
            <w:vAlign w:val="center"/>
          </w:tcPr>
          <w:p w14:paraId="4E2C5E24" w14:textId="15013190" w:rsidR="00C055AF" w:rsidRPr="00F36E8C" w:rsidRDefault="00C055AF" w:rsidP="00122C14">
            <w:pPr>
              <w:rPr>
                <w:rFonts w:cstheme="minorHAnsi"/>
              </w:rPr>
            </w:pPr>
            <w:r w:rsidRPr="00F36E8C">
              <w:rPr>
                <w:rFonts w:cstheme="minorHAnsi"/>
              </w:rPr>
              <w:t>Ochrona gatunków rodzimych</w:t>
            </w:r>
          </w:p>
        </w:tc>
        <w:tc>
          <w:tcPr>
            <w:tcW w:w="7797" w:type="dxa"/>
          </w:tcPr>
          <w:p w14:paraId="61C76305" w14:textId="00D34070" w:rsidR="00C055AF" w:rsidRDefault="00C055AF" w:rsidP="00C055A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Ocenie podlega</w:t>
            </w:r>
            <w:r w:rsidR="00DC3F58">
              <w:rPr>
                <w:rFonts w:cstheme="minorHAnsi"/>
              </w:rPr>
              <w:t>, czy projekt zakłada</w:t>
            </w:r>
            <w:r>
              <w:rPr>
                <w:rFonts w:cstheme="minorHAnsi"/>
              </w:rPr>
              <w:t xml:space="preserve"> </w:t>
            </w:r>
            <w:r w:rsidR="005606F0">
              <w:rPr>
                <w:rFonts w:cstheme="minorHAnsi"/>
              </w:rPr>
              <w:t>ochron</w:t>
            </w:r>
            <w:r w:rsidR="00DC3F58">
              <w:rPr>
                <w:rFonts w:cstheme="minorHAnsi"/>
              </w:rPr>
              <w:t>ę</w:t>
            </w:r>
            <w:r w:rsidR="005606F0">
              <w:rPr>
                <w:rFonts w:cstheme="minorHAnsi"/>
              </w:rPr>
              <w:t xml:space="preserve"> gatunków rodzimych</w:t>
            </w:r>
            <w:r w:rsidR="00DC3F58">
              <w:rPr>
                <w:rFonts w:cstheme="minorHAnsi"/>
              </w:rPr>
              <w:t>,</w:t>
            </w:r>
            <w:r w:rsidR="005606F0">
              <w:rPr>
                <w:rFonts w:cstheme="minorHAnsi"/>
              </w:rPr>
              <w:t xml:space="preserve"> tj.:</w:t>
            </w:r>
          </w:p>
          <w:p w14:paraId="2AF4AB7F" w14:textId="435BCC6C" w:rsidR="00C055AF" w:rsidRDefault="00C055AF" w:rsidP="00C055A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DC3F58">
              <w:rPr>
                <w:rFonts w:cstheme="minorHAnsi"/>
              </w:rPr>
              <w:t xml:space="preserve">projekt zakłada </w:t>
            </w:r>
            <w:r>
              <w:rPr>
                <w:rFonts w:cstheme="minorHAnsi"/>
              </w:rPr>
              <w:t>likwidacj</w:t>
            </w:r>
            <w:r w:rsidR="00DC3F58">
              <w:rPr>
                <w:rFonts w:cstheme="minorHAnsi"/>
              </w:rPr>
              <w:t>ę</w:t>
            </w:r>
            <w:r>
              <w:rPr>
                <w:rFonts w:cstheme="minorHAnsi"/>
              </w:rPr>
              <w:t xml:space="preserve"> gatunków inwazyjnych – 3 pkt.</w:t>
            </w:r>
          </w:p>
          <w:p w14:paraId="76BB127C" w14:textId="738F9A7B" w:rsidR="00C055AF" w:rsidRDefault="00C055AF" w:rsidP="00C055A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DC3F58">
              <w:rPr>
                <w:rFonts w:cstheme="minorHAnsi"/>
              </w:rPr>
              <w:t xml:space="preserve">projekt zakłada </w:t>
            </w:r>
            <w:r>
              <w:rPr>
                <w:rFonts w:cstheme="minorHAnsi"/>
              </w:rPr>
              <w:t>wprowadzanie do środowiska gatunków rodzimych – 3 pkt.</w:t>
            </w:r>
          </w:p>
          <w:p w14:paraId="50017397" w14:textId="289CC47A" w:rsidR="00DC3F58" w:rsidRDefault="00DC3F58" w:rsidP="00C055A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projekt nie zakłada likwidacji gatunków inwazyjnych ani wprowadzenia do środowiska gatunków rodzimych – 0 pkt.</w:t>
            </w:r>
          </w:p>
          <w:p w14:paraId="61757195" w14:textId="77777777" w:rsidR="00594CEF" w:rsidRDefault="00594CEF" w:rsidP="00C055AF">
            <w:pPr>
              <w:jc w:val="both"/>
              <w:rPr>
                <w:rFonts w:cstheme="minorHAnsi"/>
              </w:rPr>
            </w:pPr>
          </w:p>
          <w:p w14:paraId="17245DF4" w14:textId="0AA183DE" w:rsidR="00DC3F58" w:rsidRDefault="00DC3F58" w:rsidP="00C055A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Ocena na podstawie zapisów wniosku</w:t>
            </w:r>
            <w:r w:rsidR="00947F18">
              <w:rPr>
                <w:rFonts w:cstheme="minorHAnsi"/>
              </w:rPr>
              <w:t xml:space="preserve"> o wsparcie</w:t>
            </w:r>
            <w:r>
              <w:rPr>
                <w:rFonts w:cstheme="minorHAnsi"/>
              </w:rPr>
              <w:t xml:space="preserve"> i załączników.</w:t>
            </w:r>
          </w:p>
        </w:tc>
        <w:tc>
          <w:tcPr>
            <w:tcW w:w="1701" w:type="dxa"/>
            <w:vAlign w:val="center"/>
          </w:tcPr>
          <w:p w14:paraId="69350911" w14:textId="205F5A84" w:rsidR="00C055AF" w:rsidRDefault="00C055AF" w:rsidP="00122C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 pkt.</w:t>
            </w:r>
          </w:p>
        </w:tc>
        <w:tc>
          <w:tcPr>
            <w:tcW w:w="1606" w:type="dxa"/>
            <w:vAlign w:val="center"/>
          </w:tcPr>
          <w:p w14:paraId="32A9D08E" w14:textId="4B19DA7F" w:rsidR="00C055AF" w:rsidRPr="000600D7" w:rsidRDefault="00C055AF" w:rsidP="00122C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Punkty sumują</w:t>
            </w:r>
            <w:r w:rsidR="00B36765">
              <w:rPr>
                <w:rFonts w:cstheme="minorHAnsi"/>
              </w:rPr>
              <w:t xml:space="preserve"> się</w:t>
            </w:r>
          </w:p>
        </w:tc>
      </w:tr>
      <w:tr w:rsidR="009E6EE4" w:rsidRPr="000600D7" w14:paraId="2884E478" w14:textId="77777777" w:rsidTr="00096D79">
        <w:tc>
          <w:tcPr>
            <w:tcW w:w="562" w:type="dxa"/>
            <w:vAlign w:val="center"/>
          </w:tcPr>
          <w:p w14:paraId="1CE013F3" w14:textId="3B9F6800" w:rsidR="009E6EE4" w:rsidRPr="00122C14" w:rsidRDefault="009E6EE4" w:rsidP="00122C14">
            <w:pPr>
              <w:rPr>
                <w:rFonts w:cstheme="minorHAnsi"/>
              </w:rPr>
            </w:pPr>
            <w:r w:rsidRPr="00122C14">
              <w:rPr>
                <w:rFonts w:cstheme="minorHAnsi"/>
              </w:rPr>
              <w:lastRenderedPageBreak/>
              <w:t>7</w:t>
            </w:r>
          </w:p>
        </w:tc>
        <w:tc>
          <w:tcPr>
            <w:tcW w:w="2268" w:type="dxa"/>
            <w:vAlign w:val="center"/>
          </w:tcPr>
          <w:p w14:paraId="5B6A1815" w14:textId="7210B779" w:rsidR="009E6EE4" w:rsidRPr="00F36E8C" w:rsidRDefault="009E6EE4" w:rsidP="00122C14">
            <w:pPr>
              <w:rPr>
                <w:rFonts w:cstheme="minorHAnsi"/>
              </w:rPr>
            </w:pPr>
            <w:r w:rsidRPr="00F36E8C">
              <w:rPr>
                <w:rFonts w:cstheme="minorHAnsi"/>
              </w:rPr>
              <w:t>Adekwatność projektu do zdiagnozowanych potrzeb</w:t>
            </w:r>
          </w:p>
        </w:tc>
        <w:tc>
          <w:tcPr>
            <w:tcW w:w="7797" w:type="dxa"/>
          </w:tcPr>
          <w:p w14:paraId="10CF2359" w14:textId="144EE589" w:rsidR="00DC3F58" w:rsidRPr="00F76601" w:rsidRDefault="00DC3F58" w:rsidP="00DC3F58">
            <w:pPr>
              <w:jc w:val="both"/>
              <w:rPr>
                <w:rFonts w:cstheme="minorHAnsi"/>
              </w:rPr>
            </w:pPr>
            <w:r w:rsidRPr="00F76601">
              <w:rPr>
                <w:rFonts w:cstheme="minorHAnsi"/>
              </w:rPr>
              <w:t xml:space="preserve">Ocenie podlega czy projekt jest odpowiedzią na zdiagnozowaną potrzebę środowiska lokalnego i angażuje społeczność lokalną do jego rozwiązania. Przeprowadzoną diagnozę problematyki projektu oparto np. na literaturze naukowej, danych statystycznych, itp. a dane potwierdzają występowanie w/w problemu </w:t>
            </w:r>
            <w:r w:rsidR="00641493">
              <w:rPr>
                <w:rFonts w:cstheme="minorHAnsi"/>
              </w:rPr>
              <w:t xml:space="preserve">i </w:t>
            </w:r>
            <w:r w:rsidRPr="00F76601">
              <w:rPr>
                <w:rFonts w:cstheme="minorHAnsi"/>
              </w:rPr>
              <w:t xml:space="preserve">dotyczą terenu realizacji projektu: </w:t>
            </w:r>
          </w:p>
          <w:p w14:paraId="125037C3" w14:textId="77777777" w:rsidR="003E0EFC" w:rsidRDefault="003E0EFC" w:rsidP="009E6EE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Tak – 3 pkt.,</w:t>
            </w:r>
          </w:p>
          <w:p w14:paraId="1C9A3601" w14:textId="77777777" w:rsidR="003E0EFC" w:rsidRDefault="003E0EFC" w:rsidP="009E6EE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Nie – 0 pkt. </w:t>
            </w:r>
          </w:p>
          <w:p w14:paraId="42EE57BF" w14:textId="77777777" w:rsidR="00DC3F58" w:rsidRDefault="00DC3F58" w:rsidP="009E6EE4">
            <w:pPr>
              <w:jc w:val="both"/>
              <w:rPr>
                <w:rFonts w:cstheme="minorHAnsi"/>
              </w:rPr>
            </w:pPr>
          </w:p>
          <w:p w14:paraId="102AD06C" w14:textId="64E7EB03" w:rsidR="005606F0" w:rsidRDefault="005606F0" w:rsidP="009E6EE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Ocena na podstawie zapisów wniosku</w:t>
            </w:r>
            <w:r w:rsidR="00947F18">
              <w:rPr>
                <w:rFonts w:cstheme="minorHAnsi"/>
              </w:rPr>
              <w:t xml:space="preserve"> o wsparcie</w:t>
            </w:r>
            <w:r>
              <w:rPr>
                <w:rFonts w:cstheme="minorHAnsi"/>
              </w:rPr>
              <w:t xml:space="preserve"> i załączników.</w:t>
            </w:r>
          </w:p>
        </w:tc>
        <w:tc>
          <w:tcPr>
            <w:tcW w:w="1701" w:type="dxa"/>
            <w:vAlign w:val="center"/>
          </w:tcPr>
          <w:p w14:paraId="558A7D33" w14:textId="72B6E423" w:rsidR="009E6EE4" w:rsidRDefault="00E0471E" w:rsidP="00122C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9E6EE4" w:rsidRPr="000600D7">
              <w:rPr>
                <w:rFonts w:cstheme="minorHAnsi"/>
              </w:rPr>
              <w:t xml:space="preserve"> pkt.</w:t>
            </w:r>
          </w:p>
        </w:tc>
        <w:tc>
          <w:tcPr>
            <w:tcW w:w="1606" w:type="dxa"/>
            <w:vAlign w:val="center"/>
          </w:tcPr>
          <w:p w14:paraId="3CF1EFAF" w14:textId="38EF95D4" w:rsidR="009E6EE4" w:rsidRDefault="00122C14" w:rsidP="00122C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DD6672" w:rsidRPr="000600D7" w14:paraId="2A24DCB5" w14:textId="77777777" w:rsidTr="00D9189E">
        <w:tc>
          <w:tcPr>
            <w:tcW w:w="13934" w:type="dxa"/>
            <w:gridSpan w:val="5"/>
          </w:tcPr>
          <w:p w14:paraId="4EEB0B7F" w14:textId="77777777" w:rsidR="00DD6672" w:rsidRDefault="00DD6672" w:rsidP="00DD6672">
            <w:pPr>
              <w:rPr>
                <w:rFonts w:cstheme="minorHAnsi"/>
              </w:rPr>
            </w:pPr>
          </w:p>
        </w:tc>
      </w:tr>
      <w:tr w:rsidR="00DD6672" w:rsidRPr="00C37C6D" w14:paraId="596044CC" w14:textId="77777777" w:rsidTr="00C0089F">
        <w:tc>
          <w:tcPr>
            <w:tcW w:w="10627" w:type="dxa"/>
            <w:gridSpan w:val="3"/>
          </w:tcPr>
          <w:p w14:paraId="594CDB2F" w14:textId="48FD22E7" w:rsidR="00DD6672" w:rsidRPr="00C37C6D" w:rsidRDefault="00DD6672" w:rsidP="00096D79">
            <w:pPr>
              <w:rPr>
                <w:rFonts w:cstheme="minorHAnsi"/>
                <w:b/>
                <w:bCs/>
              </w:rPr>
            </w:pPr>
            <w:r w:rsidRPr="00C37C6D">
              <w:rPr>
                <w:rFonts w:cstheme="minorHAnsi"/>
                <w:b/>
                <w:bCs/>
              </w:rPr>
              <w:t>RAZEM</w:t>
            </w:r>
          </w:p>
        </w:tc>
        <w:tc>
          <w:tcPr>
            <w:tcW w:w="1701" w:type="dxa"/>
          </w:tcPr>
          <w:p w14:paraId="74818BD0" w14:textId="52F30C4E" w:rsidR="00DD6672" w:rsidRPr="00C37C6D" w:rsidRDefault="00B30E83" w:rsidP="00DD6672">
            <w:pPr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  <w:r w:rsidR="00E0471E">
              <w:rPr>
                <w:rFonts w:cstheme="minorHAnsi"/>
                <w:b/>
                <w:bCs/>
              </w:rPr>
              <w:t>5</w:t>
            </w:r>
            <w:r w:rsidR="00B31864" w:rsidRPr="00C37C6D">
              <w:rPr>
                <w:rFonts w:cstheme="minorHAnsi"/>
                <w:b/>
                <w:bCs/>
              </w:rPr>
              <w:t xml:space="preserve"> </w:t>
            </w:r>
            <w:r w:rsidR="00DD6672" w:rsidRPr="00C37C6D">
              <w:rPr>
                <w:rFonts w:cstheme="minorHAnsi"/>
                <w:b/>
                <w:bCs/>
              </w:rPr>
              <w:t>pkt</w:t>
            </w:r>
          </w:p>
        </w:tc>
        <w:tc>
          <w:tcPr>
            <w:tcW w:w="1606" w:type="dxa"/>
          </w:tcPr>
          <w:p w14:paraId="28DDA06D" w14:textId="295DE5FF" w:rsidR="00DD6672" w:rsidRPr="00C37C6D" w:rsidRDefault="00DD6672" w:rsidP="00DD667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</w:t>
            </w:r>
          </w:p>
        </w:tc>
      </w:tr>
      <w:tr w:rsidR="00BC38AE" w:rsidRPr="00C37C6D" w14:paraId="18C8CF95" w14:textId="77777777" w:rsidTr="00C0089F">
        <w:tc>
          <w:tcPr>
            <w:tcW w:w="10627" w:type="dxa"/>
            <w:gridSpan w:val="3"/>
          </w:tcPr>
          <w:p w14:paraId="000E931E" w14:textId="3E54BD21" w:rsidR="00BC38AE" w:rsidRPr="00C37C6D" w:rsidRDefault="00BC38AE" w:rsidP="00096D7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Minimum punktowe</w:t>
            </w:r>
          </w:p>
        </w:tc>
        <w:tc>
          <w:tcPr>
            <w:tcW w:w="1701" w:type="dxa"/>
          </w:tcPr>
          <w:p w14:paraId="4A2EA3DD" w14:textId="15850CA2" w:rsidR="00BC38AE" w:rsidRPr="00C37C6D" w:rsidDel="00B31864" w:rsidRDefault="00B30E83" w:rsidP="00DD6672">
            <w:pPr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  <w:r w:rsidR="00BC38AE">
              <w:rPr>
                <w:rFonts w:cstheme="minorHAnsi"/>
                <w:b/>
                <w:bCs/>
              </w:rPr>
              <w:t xml:space="preserve"> pkt.</w:t>
            </w:r>
          </w:p>
        </w:tc>
        <w:tc>
          <w:tcPr>
            <w:tcW w:w="1606" w:type="dxa"/>
          </w:tcPr>
          <w:p w14:paraId="7A513770" w14:textId="77777777" w:rsidR="00BC38AE" w:rsidRDefault="00BC38AE" w:rsidP="00DD6672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6A140C" w:rsidRPr="002A1D47" w14:paraId="54E3EB24" w14:textId="77777777" w:rsidTr="00B353CC">
        <w:tc>
          <w:tcPr>
            <w:tcW w:w="13934" w:type="dxa"/>
            <w:gridSpan w:val="5"/>
          </w:tcPr>
          <w:p w14:paraId="6863BA03" w14:textId="333C999F" w:rsidR="006A140C" w:rsidRPr="002A1D47" w:rsidRDefault="006A140C" w:rsidP="00AC4836">
            <w:pPr>
              <w:rPr>
                <w:rFonts w:cstheme="minorHAnsi"/>
              </w:rPr>
            </w:pPr>
            <w:r w:rsidRPr="002A1D47">
              <w:rPr>
                <w:rFonts w:cstheme="minorHAnsi"/>
                <w:b/>
                <w:bCs/>
              </w:rPr>
              <w:t xml:space="preserve">Sposób postępowania w przypadku uzyskania tej samej liczby punktów opisano w </w:t>
            </w:r>
            <w:r w:rsidR="00624B76">
              <w:rPr>
                <w:rFonts w:cstheme="minorHAnsi"/>
                <w:b/>
                <w:bCs/>
              </w:rPr>
              <w:t>sekcji</w:t>
            </w:r>
            <w:r w:rsidR="0092726F">
              <w:rPr>
                <w:rFonts w:cstheme="minorHAnsi"/>
                <w:b/>
                <w:bCs/>
              </w:rPr>
              <w:t xml:space="preserve"> </w:t>
            </w:r>
            <w:r w:rsidR="00FB39BD">
              <w:rPr>
                <w:rFonts w:cstheme="minorHAnsi"/>
                <w:b/>
                <w:bCs/>
              </w:rPr>
              <w:t>E</w:t>
            </w:r>
            <w:r w:rsidR="0092726F">
              <w:rPr>
                <w:rFonts w:cstheme="minorHAnsi"/>
                <w:b/>
                <w:bCs/>
              </w:rPr>
              <w:t xml:space="preserve"> R</w:t>
            </w:r>
            <w:r>
              <w:rPr>
                <w:rFonts w:cstheme="minorHAnsi"/>
                <w:b/>
                <w:bCs/>
              </w:rPr>
              <w:t>egulamin</w:t>
            </w:r>
            <w:r w:rsidR="0092726F">
              <w:rPr>
                <w:rFonts w:cstheme="minorHAnsi"/>
                <w:b/>
                <w:bCs/>
              </w:rPr>
              <w:t xml:space="preserve">u </w:t>
            </w:r>
            <w:r>
              <w:rPr>
                <w:rFonts w:cstheme="minorHAnsi"/>
                <w:b/>
                <w:bCs/>
              </w:rPr>
              <w:t>naboru wniosków o wsparcie</w:t>
            </w:r>
          </w:p>
        </w:tc>
      </w:tr>
    </w:tbl>
    <w:p w14:paraId="2AC69DDA" w14:textId="77777777" w:rsidR="004B02A6" w:rsidRDefault="004B02A6" w:rsidP="00B7096B">
      <w:pPr>
        <w:rPr>
          <w:sz w:val="20"/>
          <w:szCs w:val="20"/>
        </w:rPr>
      </w:pPr>
    </w:p>
    <w:p w14:paraId="7B74D0A7" w14:textId="77777777" w:rsidR="009E6EE4" w:rsidRDefault="009E6EE4" w:rsidP="00B7096B">
      <w:pPr>
        <w:rPr>
          <w:sz w:val="20"/>
          <w:szCs w:val="20"/>
        </w:rPr>
      </w:pPr>
    </w:p>
    <w:p w14:paraId="6F8555CE" w14:textId="77777777" w:rsidR="004B02A6" w:rsidRDefault="004B02A6" w:rsidP="00B7096B"/>
    <w:sectPr w:rsidR="004B02A6" w:rsidSect="001924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B5156" w14:textId="77777777" w:rsidR="00DC4A3D" w:rsidRDefault="00DC4A3D" w:rsidP="008168C8">
      <w:pPr>
        <w:spacing w:after="0" w:line="240" w:lineRule="auto"/>
      </w:pPr>
      <w:r>
        <w:separator/>
      </w:r>
    </w:p>
  </w:endnote>
  <w:endnote w:type="continuationSeparator" w:id="0">
    <w:p w14:paraId="40AEA5FE" w14:textId="77777777" w:rsidR="00DC4A3D" w:rsidRDefault="00DC4A3D" w:rsidP="0081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94E9D" w14:textId="77777777" w:rsidR="00DC4A3D" w:rsidRDefault="00DC4A3D" w:rsidP="008168C8">
      <w:pPr>
        <w:spacing w:after="0" w:line="240" w:lineRule="auto"/>
      </w:pPr>
      <w:r>
        <w:separator/>
      </w:r>
    </w:p>
  </w:footnote>
  <w:footnote w:type="continuationSeparator" w:id="0">
    <w:p w14:paraId="79ADAA8A" w14:textId="77777777" w:rsidR="00DC4A3D" w:rsidRDefault="00DC4A3D" w:rsidP="008168C8">
      <w:pPr>
        <w:spacing w:after="0" w:line="240" w:lineRule="auto"/>
      </w:pPr>
      <w:r>
        <w:continuationSeparator/>
      </w:r>
    </w:p>
  </w:footnote>
  <w:footnote w:id="1">
    <w:p w14:paraId="2738899C" w14:textId="77777777" w:rsidR="00E0499C" w:rsidRDefault="00E0499C" w:rsidP="00E0499C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8C61DF">
        <w:t xml:space="preserve">ozporządzenie Parlamentu Europejskiego i Rady (UE) </w:t>
      </w:r>
      <w:r>
        <w:t xml:space="preserve">nr </w:t>
      </w:r>
      <w:r w:rsidRPr="008C61DF">
        <w:t>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>
        <w:t>.</w:t>
      </w:r>
    </w:p>
  </w:footnote>
  <w:footnote w:id="2">
    <w:p w14:paraId="7EC6D63C" w14:textId="77777777" w:rsidR="001F409C" w:rsidRDefault="001F409C" w:rsidP="00C5036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5011">
        <w:t>W dniu złożenia wniosku o dofinansowanie.</w:t>
      </w:r>
    </w:p>
  </w:footnote>
  <w:footnote w:id="3">
    <w:p w14:paraId="6B1CA7BA" w14:textId="77777777" w:rsidR="00C77D80" w:rsidRDefault="00C77D80" w:rsidP="00C77D80">
      <w:pPr>
        <w:pStyle w:val="Tekstprzypisudolnego"/>
      </w:pPr>
      <w:r>
        <w:rPr>
          <w:rStyle w:val="Odwoanieprzypisudolnego"/>
        </w:rPr>
        <w:footnoteRef/>
      </w:r>
      <w:r>
        <w:t xml:space="preserve"> Przez wnioskodawcę rozumie się również partnera/ partnerów projektu, jeśli  projekt przewiduje udział partnera/ partnerów w rozumieniu art.39 Ustawy z dnia 28 kwietnia 2022 r. o zasadach realizacji zadań finansowanych ze środków europejskich w perspektywie finansowej 2021-2027 (Dz.U z 2022 r., poz. 1079).   </w:t>
      </w:r>
    </w:p>
  </w:footnote>
  <w:footnote w:id="4">
    <w:p w14:paraId="1215B3BE" w14:textId="1D026027" w:rsidR="00C77D80" w:rsidRDefault="00C77D80" w:rsidP="00C77D80">
      <w:pPr>
        <w:pStyle w:val="Tekstprzypisudolnego"/>
      </w:pPr>
      <w:r>
        <w:rPr>
          <w:rStyle w:val="Odwoanieprzypisudolnego"/>
        </w:rPr>
        <w:footnoteRef/>
      </w:r>
      <w:r>
        <w:t xml:space="preserve"> W wersji obowiązującej w dniu rozpoczęcia naboru wniosków o </w:t>
      </w:r>
      <w:r w:rsidR="008F7BCD">
        <w:t>wsparcie</w:t>
      </w:r>
      <w:r>
        <w:t>.</w:t>
      </w:r>
    </w:p>
  </w:footnote>
  <w:footnote w:id="5">
    <w:p w14:paraId="10E1CD7C" w14:textId="77777777" w:rsidR="00C77D80" w:rsidRDefault="00C77D80" w:rsidP="00C77D80">
      <w:pPr>
        <w:pStyle w:val="Tekstprzypisudolnego"/>
      </w:pPr>
      <w:r>
        <w:rPr>
          <w:rStyle w:val="Odwoanieprzypisudolnego"/>
        </w:rPr>
        <w:footnoteRef/>
      </w:r>
      <w:r>
        <w:t xml:space="preserve"> T</w:t>
      </w:r>
      <w:r w:rsidRPr="007D2C91">
        <w:t>ekst jednolity Dz.U. z 2022 poz. 1029</w:t>
      </w:r>
    </w:p>
  </w:footnote>
  <w:footnote w:id="6">
    <w:p w14:paraId="1F9164A1" w14:textId="55D2C41B" w:rsidR="00470539" w:rsidRDefault="00470539" w:rsidP="00C77D80">
      <w:pPr>
        <w:pStyle w:val="Tekstprzypisudolnego"/>
      </w:pPr>
      <w:r>
        <w:rPr>
          <w:rStyle w:val="Odwoanieprzypisudolnego"/>
        </w:rPr>
        <w:footnoteRef/>
      </w:r>
      <w:r>
        <w:t xml:space="preserve"> W wersji obowiązującej w dniu rozpoczęcia naboru wniosków o </w:t>
      </w:r>
      <w:r w:rsidR="008F7BCD">
        <w:t>wsparcie</w:t>
      </w:r>
      <w:r>
        <w:t>.</w:t>
      </w:r>
    </w:p>
  </w:footnote>
  <w:footnote w:id="7">
    <w:p w14:paraId="7B8EF4F6" w14:textId="77777777" w:rsidR="009C2608" w:rsidRDefault="009C2608" w:rsidP="009C26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 xml:space="preserve">W dziale „Standardy i wytyczne”, pod adresem: </w:t>
      </w:r>
      <w:hyperlink r:id="rId1" w:history="1">
        <w:r w:rsidRPr="003B5B13">
          <w:rPr>
            <w:rStyle w:val="Hipercze"/>
          </w:rPr>
          <w:t>https://www.funduszeeuropejskie.gov.pl/strony/o-funduszach/fundusze-europejskie-bez-barier/dostepnosc-plus/poradniki-standardy-wskazowki/standardy/</w:t>
        </w:r>
      </w:hyperlink>
    </w:p>
  </w:footnote>
  <w:footnote w:id="8">
    <w:p w14:paraId="36588DEF" w14:textId="77777777" w:rsidR="009C2608" w:rsidRDefault="009C2608" w:rsidP="009C26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0C44">
        <w:t>Dz. Urz. UE C 326 z 26.10.2012, str. 391</w:t>
      </w:r>
    </w:p>
  </w:footnote>
  <w:footnote w:id="9">
    <w:p w14:paraId="7E49DA5E" w14:textId="77777777" w:rsidR="009C2608" w:rsidRDefault="009C2608" w:rsidP="009C26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Z</w:t>
      </w:r>
      <w:r w:rsidRPr="00597F74">
        <w:t xml:space="preserve">asada nieczynienia znaczącej szkody środowisku </w:t>
      </w:r>
      <w:r>
        <w:t xml:space="preserve">(ang. do no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harm</w:t>
      </w:r>
      <w:proofErr w:type="spellEnd"/>
      <w:r>
        <w:t>).</w:t>
      </w:r>
    </w:p>
  </w:footnote>
  <w:footnote w:id="10">
    <w:p w14:paraId="724B5277" w14:textId="77777777" w:rsidR="009C2608" w:rsidRDefault="009C2608" w:rsidP="009C26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D168F">
        <w:t xml:space="preserve">Rozporządzenie Parlamentu Europejskiego i Rady (UE) </w:t>
      </w:r>
      <w:r>
        <w:t xml:space="preserve">nr </w:t>
      </w:r>
      <w:r w:rsidRPr="00FD168F">
        <w:t xml:space="preserve">2020/852 z dnia 18 czerwca 2020 r. w sprawie ustanowienia ram ułatwiających zrównoważone inwestycje, zmieniające rozporządzenie (UE) </w:t>
      </w:r>
      <w:r>
        <w:t xml:space="preserve">nr </w:t>
      </w:r>
      <w:r w:rsidRPr="00FD168F">
        <w:t>2019/2088</w:t>
      </w:r>
    </w:p>
  </w:footnote>
  <w:footnote w:id="11">
    <w:p w14:paraId="4EA7850F" w14:textId="5437B190" w:rsidR="009C2608" w:rsidRPr="009B11A1" w:rsidRDefault="009C2608" w:rsidP="009C26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47F04">
        <w:t xml:space="preserve">W </w:t>
      </w:r>
      <w:r w:rsidRPr="009B11A1">
        <w:t xml:space="preserve">wersji obowiązującej w dniu rozpoczęcia naboru wniosków o </w:t>
      </w:r>
      <w:r w:rsidR="008F7BCD">
        <w:t>wsparcie</w:t>
      </w:r>
      <w:r w:rsidRPr="009B11A1">
        <w:t>.</w:t>
      </w:r>
    </w:p>
  </w:footnote>
  <w:footnote w:id="12">
    <w:p w14:paraId="5F4E3AA9" w14:textId="69577807" w:rsidR="00FD7C68" w:rsidRPr="00FD7C68" w:rsidRDefault="00FD7C6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Plan Zagospodarowania Przestrzennego Województwa Pomorskiego: </w:t>
      </w:r>
      <w:hyperlink r:id="rId2" w:history="1">
        <w:r w:rsidRPr="00D36876">
          <w:rPr>
            <w:rStyle w:val="Hipercze"/>
            <w:lang w:val="pl-PL"/>
          </w:rPr>
          <w:t>https://pbpr.pomorskie.pl/plan-zagospodarowania-wojewodztwa/</w:t>
        </w:r>
      </w:hyperlink>
      <w:r>
        <w:rPr>
          <w:lang w:val="pl-PL"/>
        </w:rPr>
        <w:t xml:space="preserve"> </w:t>
      </w:r>
    </w:p>
  </w:footnote>
  <w:footnote w:id="13">
    <w:p w14:paraId="72FA39C5" w14:textId="319A7D37" w:rsidR="00B119B0" w:rsidRPr="00B119B0" w:rsidRDefault="00B119B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Zgodnie z </w:t>
      </w:r>
      <w:r w:rsidRPr="00B119B0">
        <w:t>art. 2 pkt 9 ustawy z 30 kwietnia 2010 r. o zasadach finansowania nauki</w:t>
      </w:r>
      <w:r>
        <w:rPr>
          <w:lang w:val="pl-PL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52973"/>
    <w:multiLevelType w:val="hybridMultilevel"/>
    <w:tmpl w:val="DB921E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74EE"/>
    <w:multiLevelType w:val="hybridMultilevel"/>
    <w:tmpl w:val="1282489C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" w15:restartNumberingAfterBreak="0">
    <w:nsid w:val="0BFE4DE0"/>
    <w:multiLevelType w:val="hybridMultilevel"/>
    <w:tmpl w:val="ED2417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768F1"/>
    <w:multiLevelType w:val="hybridMultilevel"/>
    <w:tmpl w:val="7C16B8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A783DBE">
      <w:start w:val="1"/>
      <w:numFmt w:val="upp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73281"/>
    <w:multiLevelType w:val="hybridMultilevel"/>
    <w:tmpl w:val="DCD688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F1751"/>
    <w:multiLevelType w:val="hybridMultilevel"/>
    <w:tmpl w:val="31EEC03E"/>
    <w:lvl w:ilvl="0" w:tplc="7AFEFF0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2E5239"/>
    <w:multiLevelType w:val="hybridMultilevel"/>
    <w:tmpl w:val="27F08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870F0"/>
    <w:multiLevelType w:val="hybridMultilevel"/>
    <w:tmpl w:val="7FE6F7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F6360"/>
    <w:multiLevelType w:val="hybridMultilevel"/>
    <w:tmpl w:val="4BCA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42BE7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36A10"/>
    <w:multiLevelType w:val="hybridMultilevel"/>
    <w:tmpl w:val="56624736"/>
    <w:lvl w:ilvl="0" w:tplc="888C03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0643B"/>
    <w:multiLevelType w:val="hybridMultilevel"/>
    <w:tmpl w:val="E26C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A5088"/>
    <w:multiLevelType w:val="hybridMultilevel"/>
    <w:tmpl w:val="3224099C"/>
    <w:lvl w:ilvl="0" w:tplc="ED322B7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F5B50"/>
    <w:multiLevelType w:val="hybridMultilevel"/>
    <w:tmpl w:val="4356A4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E0DC3"/>
    <w:multiLevelType w:val="hybridMultilevel"/>
    <w:tmpl w:val="D86092A2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E7908"/>
    <w:multiLevelType w:val="hybridMultilevel"/>
    <w:tmpl w:val="F8FC7858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480EDF"/>
    <w:multiLevelType w:val="hybridMultilevel"/>
    <w:tmpl w:val="4A6430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9230D"/>
    <w:multiLevelType w:val="hybridMultilevel"/>
    <w:tmpl w:val="31FE6BB2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B39F1"/>
    <w:multiLevelType w:val="hybridMultilevel"/>
    <w:tmpl w:val="D91EE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3303E"/>
    <w:multiLevelType w:val="hybridMultilevel"/>
    <w:tmpl w:val="53F8B438"/>
    <w:lvl w:ilvl="0" w:tplc="4ABEE64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27C99"/>
    <w:multiLevelType w:val="hybridMultilevel"/>
    <w:tmpl w:val="92568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70D22"/>
    <w:multiLevelType w:val="hybridMultilevel"/>
    <w:tmpl w:val="D4A20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81B92"/>
    <w:multiLevelType w:val="hybridMultilevel"/>
    <w:tmpl w:val="7EBC743A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20438"/>
    <w:multiLevelType w:val="hybridMultilevel"/>
    <w:tmpl w:val="B574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321E70"/>
    <w:multiLevelType w:val="hybridMultilevel"/>
    <w:tmpl w:val="EA4ADEA6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5" w15:restartNumberingAfterBreak="0">
    <w:nsid w:val="59DE66B0"/>
    <w:multiLevelType w:val="hybridMultilevel"/>
    <w:tmpl w:val="FBE29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264D8"/>
    <w:multiLevelType w:val="hybridMultilevel"/>
    <w:tmpl w:val="0D2A7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E1CE6"/>
    <w:multiLevelType w:val="hybridMultilevel"/>
    <w:tmpl w:val="1180B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C3088"/>
    <w:multiLevelType w:val="multilevel"/>
    <w:tmpl w:val="0E32DE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1633A50"/>
    <w:multiLevelType w:val="hybridMultilevel"/>
    <w:tmpl w:val="C04011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12CBF"/>
    <w:multiLevelType w:val="multilevel"/>
    <w:tmpl w:val="C9A07E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6113526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1C1B9E"/>
    <w:multiLevelType w:val="multilevel"/>
    <w:tmpl w:val="687CD2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976254162">
    <w:abstractNumId w:val="27"/>
  </w:num>
  <w:num w:numId="2" w16cid:durableId="978992448">
    <w:abstractNumId w:val="25"/>
  </w:num>
  <w:num w:numId="3" w16cid:durableId="904874563">
    <w:abstractNumId w:val="30"/>
  </w:num>
  <w:num w:numId="4" w16cid:durableId="1331561250">
    <w:abstractNumId w:val="8"/>
  </w:num>
  <w:num w:numId="5" w16cid:durableId="250432605">
    <w:abstractNumId w:val="11"/>
  </w:num>
  <w:num w:numId="6" w16cid:durableId="1963612362">
    <w:abstractNumId w:val="28"/>
  </w:num>
  <w:num w:numId="7" w16cid:durableId="1212618674">
    <w:abstractNumId w:val="32"/>
  </w:num>
  <w:num w:numId="8" w16cid:durableId="1803959421">
    <w:abstractNumId w:val="6"/>
  </w:num>
  <w:num w:numId="9" w16cid:durableId="1382367831">
    <w:abstractNumId w:val="18"/>
  </w:num>
  <w:num w:numId="10" w16cid:durableId="1779106766">
    <w:abstractNumId w:val="26"/>
  </w:num>
  <w:num w:numId="11" w16cid:durableId="18168834">
    <w:abstractNumId w:val="17"/>
  </w:num>
  <w:num w:numId="12" w16cid:durableId="2042313434">
    <w:abstractNumId w:val="22"/>
  </w:num>
  <w:num w:numId="13" w16cid:durableId="1568370757">
    <w:abstractNumId w:val="4"/>
  </w:num>
  <w:num w:numId="14" w16cid:durableId="1441798946">
    <w:abstractNumId w:val="29"/>
  </w:num>
  <w:num w:numId="15" w16cid:durableId="521942263">
    <w:abstractNumId w:val="20"/>
  </w:num>
  <w:num w:numId="16" w16cid:durableId="1508519999">
    <w:abstractNumId w:val="2"/>
  </w:num>
  <w:num w:numId="17" w16cid:durableId="838813370">
    <w:abstractNumId w:val="3"/>
  </w:num>
  <w:num w:numId="18" w16cid:durableId="1880970961">
    <w:abstractNumId w:val="24"/>
  </w:num>
  <w:num w:numId="19" w16cid:durableId="1027566455">
    <w:abstractNumId w:val="0"/>
  </w:num>
  <w:num w:numId="20" w16cid:durableId="868371099">
    <w:abstractNumId w:val="1"/>
  </w:num>
  <w:num w:numId="21" w16cid:durableId="456728388">
    <w:abstractNumId w:val="12"/>
  </w:num>
  <w:num w:numId="22" w16cid:durableId="1870144803">
    <w:abstractNumId w:val="10"/>
  </w:num>
  <w:num w:numId="23" w16cid:durableId="409697251">
    <w:abstractNumId w:val="15"/>
  </w:num>
  <w:num w:numId="24" w16cid:durableId="2101444548">
    <w:abstractNumId w:val="16"/>
  </w:num>
  <w:num w:numId="25" w16cid:durableId="1307780128">
    <w:abstractNumId w:val="14"/>
  </w:num>
  <w:num w:numId="26" w16cid:durableId="1193810222">
    <w:abstractNumId w:val="5"/>
  </w:num>
  <w:num w:numId="27" w16cid:durableId="1053309648">
    <w:abstractNumId w:val="21"/>
  </w:num>
  <w:num w:numId="28" w16cid:durableId="1870364488">
    <w:abstractNumId w:val="23"/>
  </w:num>
  <w:num w:numId="29" w16cid:durableId="1498039318">
    <w:abstractNumId w:val="13"/>
  </w:num>
  <w:num w:numId="30" w16cid:durableId="2072843702">
    <w:abstractNumId w:val="7"/>
  </w:num>
  <w:num w:numId="31" w16cid:durableId="1401513713">
    <w:abstractNumId w:val="9"/>
  </w:num>
  <w:num w:numId="32" w16cid:durableId="1239556057">
    <w:abstractNumId w:val="31"/>
  </w:num>
  <w:num w:numId="33" w16cid:durableId="162098846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1454853-324B-4468-8C80-E03F1C309F6A}"/>
  </w:docVars>
  <w:rsids>
    <w:rsidRoot w:val="00526D4E"/>
    <w:rsid w:val="00027768"/>
    <w:rsid w:val="000371D9"/>
    <w:rsid w:val="00046F38"/>
    <w:rsid w:val="000600D7"/>
    <w:rsid w:val="00060F62"/>
    <w:rsid w:val="000904A7"/>
    <w:rsid w:val="00096D79"/>
    <w:rsid w:val="000A63C3"/>
    <w:rsid w:val="000E380A"/>
    <w:rsid w:val="00100878"/>
    <w:rsid w:val="00104A07"/>
    <w:rsid w:val="00122B90"/>
    <w:rsid w:val="00122C14"/>
    <w:rsid w:val="00123F5D"/>
    <w:rsid w:val="00131D28"/>
    <w:rsid w:val="001458D1"/>
    <w:rsid w:val="00146C26"/>
    <w:rsid w:val="001648F2"/>
    <w:rsid w:val="001811E5"/>
    <w:rsid w:val="001924C6"/>
    <w:rsid w:val="00193917"/>
    <w:rsid w:val="001A6DEB"/>
    <w:rsid w:val="001B0778"/>
    <w:rsid w:val="001C1910"/>
    <w:rsid w:val="001C6756"/>
    <w:rsid w:val="001E5D16"/>
    <w:rsid w:val="001F409C"/>
    <w:rsid w:val="001F4119"/>
    <w:rsid w:val="002007A5"/>
    <w:rsid w:val="00207B90"/>
    <w:rsid w:val="00214B5F"/>
    <w:rsid w:val="0021783E"/>
    <w:rsid w:val="002275D2"/>
    <w:rsid w:val="002305EB"/>
    <w:rsid w:val="00240ED2"/>
    <w:rsid w:val="00262E39"/>
    <w:rsid w:val="00263E27"/>
    <w:rsid w:val="002659D1"/>
    <w:rsid w:val="0028072A"/>
    <w:rsid w:val="00292EA6"/>
    <w:rsid w:val="002C2FCB"/>
    <w:rsid w:val="002D11DC"/>
    <w:rsid w:val="002E0867"/>
    <w:rsid w:val="002F1F63"/>
    <w:rsid w:val="003232A9"/>
    <w:rsid w:val="0032673A"/>
    <w:rsid w:val="00337861"/>
    <w:rsid w:val="0034448F"/>
    <w:rsid w:val="003455A7"/>
    <w:rsid w:val="00347514"/>
    <w:rsid w:val="00347F92"/>
    <w:rsid w:val="00354901"/>
    <w:rsid w:val="00355536"/>
    <w:rsid w:val="0036408C"/>
    <w:rsid w:val="00365687"/>
    <w:rsid w:val="00370F8B"/>
    <w:rsid w:val="00372DCE"/>
    <w:rsid w:val="00376E94"/>
    <w:rsid w:val="00377AC0"/>
    <w:rsid w:val="0038334D"/>
    <w:rsid w:val="00386374"/>
    <w:rsid w:val="0039715A"/>
    <w:rsid w:val="003A4DAF"/>
    <w:rsid w:val="003D355E"/>
    <w:rsid w:val="003D3C4C"/>
    <w:rsid w:val="003D61F4"/>
    <w:rsid w:val="003E0EFC"/>
    <w:rsid w:val="003F0D78"/>
    <w:rsid w:val="003F1AC6"/>
    <w:rsid w:val="00406A45"/>
    <w:rsid w:val="0041266B"/>
    <w:rsid w:val="00413E77"/>
    <w:rsid w:val="0041485F"/>
    <w:rsid w:val="00434778"/>
    <w:rsid w:val="00434B8D"/>
    <w:rsid w:val="00440F94"/>
    <w:rsid w:val="00444E64"/>
    <w:rsid w:val="0045080B"/>
    <w:rsid w:val="0045210D"/>
    <w:rsid w:val="00452346"/>
    <w:rsid w:val="00452CA1"/>
    <w:rsid w:val="004576FD"/>
    <w:rsid w:val="004633B1"/>
    <w:rsid w:val="00470539"/>
    <w:rsid w:val="00477B73"/>
    <w:rsid w:val="004A07DB"/>
    <w:rsid w:val="004B02A6"/>
    <w:rsid w:val="004B4B74"/>
    <w:rsid w:val="004D4C93"/>
    <w:rsid w:val="004F1A90"/>
    <w:rsid w:val="004F1E88"/>
    <w:rsid w:val="0051173E"/>
    <w:rsid w:val="00512BE5"/>
    <w:rsid w:val="00516B71"/>
    <w:rsid w:val="0052050F"/>
    <w:rsid w:val="00526D4E"/>
    <w:rsid w:val="00537E32"/>
    <w:rsid w:val="0054040D"/>
    <w:rsid w:val="0055193B"/>
    <w:rsid w:val="005606F0"/>
    <w:rsid w:val="00571D11"/>
    <w:rsid w:val="00582C10"/>
    <w:rsid w:val="00594CEF"/>
    <w:rsid w:val="005A1B9C"/>
    <w:rsid w:val="005A4B7D"/>
    <w:rsid w:val="005A59E3"/>
    <w:rsid w:val="005D47BD"/>
    <w:rsid w:val="005E4801"/>
    <w:rsid w:val="005F5B4A"/>
    <w:rsid w:val="00604D89"/>
    <w:rsid w:val="00611EA9"/>
    <w:rsid w:val="0062251F"/>
    <w:rsid w:val="0062435F"/>
    <w:rsid w:val="00624B76"/>
    <w:rsid w:val="006319A2"/>
    <w:rsid w:val="00631A3E"/>
    <w:rsid w:val="0064096A"/>
    <w:rsid w:val="00641493"/>
    <w:rsid w:val="006470D8"/>
    <w:rsid w:val="006516CC"/>
    <w:rsid w:val="00675D0D"/>
    <w:rsid w:val="00675F5A"/>
    <w:rsid w:val="006A1113"/>
    <w:rsid w:val="006A140C"/>
    <w:rsid w:val="006A3CF7"/>
    <w:rsid w:val="006A774A"/>
    <w:rsid w:val="006C7223"/>
    <w:rsid w:val="006F6C13"/>
    <w:rsid w:val="00706A88"/>
    <w:rsid w:val="00707FC5"/>
    <w:rsid w:val="0071141C"/>
    <w:rsid w:val="0071675B"/>
    <w:rsid w:val="00730581"/>
    <w:rsid w:val="00730CB5"/>
    <w:rsid w:val="00734C03"/>
    <w:rsid w:val="00735AD0"/>
    <w:rsid w:val="0074415D"/>
    <w:rsid w:val="007447B9"/>
    <w:rsid w:val="00766975"/>
    <w:rsid w:val="007739C4"/>
    <w:rsid w:val="00783D1B"/>
    <w:rsid w:val="007847F6"/>
    <w:rsid w:val="007848E4"/>
    <w:rsid w:val="007A087C"/>
    <w:rsid w:val="007C75F0"/>
    <w:rsid w:val="007D420C"/>
    <w:rsid w:val="007F5DE5"/>
    <w:rsid w:val="00802C5B"/>
    <w:rsid w:val="00814C4A"/>
    <w:rsid w:val="008168C8"/>
    <w:rsid w:val="00834FCA"/>
    <w:rsid w:val="0085061F"/>
    <w:rsid w:val="008636F3"/>
    <w:rsid w:val="00891E53"/>
    <w:rsid w:val="008936D8"/>
    <w:rsid w:val="008A567F"/>
    <w:rsid w:val="008A7FE0"/>
    <w:rsid w:val="008E5960"/>
    <w:rsid w:val="008F7BCD"/>
    <w:rsid w:val="00900BA8"/>
    <w:rsid w:val="0090360A"/>
    <w:rsid w:val="00906A5D"/>
    <w:rsid w:val="00907467"/>
    <w:rsid w:val="00910273"/>
    <w:rsid w:val="00916F01"/>
    <w:rsid w:val="0092726F"/>
    <w:rsid w:val="009301D6"/>
    <w:rsid w:val="00933CA4"/>
    <w:rsid w:val="009472FC"/>
    <w:rsid w:val="00947F18"/>
    <w:rsid w:val="00947F36"/>
    <w:rsid w:val="009532E8"/>
    <w:rsid w:val="009538F0"/>
    <w:rsid w:val="00955CCD"/>
    <w:rsid w:val="00957509"/>
    <w:rsid w:val="00971C50"/>
    <w:rsid w:val="00977983"/>
    <w:rsid w:val="0098008A"/>
    <w:rsid w:val="009812B8"/>
    <w:rsid w:val="00983594"/>
    <w:rsid w:val="009A065C"/>
    <w:rsid w:val="009C2608"/>
    <w:rsid w:val="009E4AF4"/>
    <w:rsid w:val="009E6EE4"/>
    <w:rsid w:val="009F1D7E"/>
    <w:rsid w:val="009F4C3B"/>
    <w:rsid w:val="00A009BB"/>
    <w:rsid w:val="00A020A2"/>
    <w:rsid w:val="00A03EC1"/>
    <w:rsid w:val="00A13430"/>
    <w:rsid w:val="00A20DA9"/>
    <w:rsid w:val="00A2125D"/>
    <w:rsid w:val="00A22F1D"/>
    <w:rsid w:val="00A2528C"/>
    <w:rsid w:val="00A335FD"/>
    <w:rsid w:val="00A3613D"/>
    <w:rsid w:val="00A40CE4"/>
    <w:rsid w:val="00A43DC5"/>
    <w:rsid w:val="00A75BDB"/>
    <w:rsid w:val="00A825EF"/>
    <w:rsid w:val="00A947FF"/>
    <w:rsid w:val="00AB299F"/>
    <w:rsid w:val="00AB448E"/>
    <w:rsid w:val="00AB6D05"/>
    <w:rsid w:val="00AE1932"/>
    <w:rsid w:val="00AF217D"/>
    <w:rsid w:val="00B119B0"/>
    <w:rsid w:val="00B14E50"/>
    <w:rsid w:val="00B16FD1"/>
    <w:rsid w:val="00B2247F"/>
    <w:rsid w:val="00B30E83"/>
    <w:rsid w:val="00B31864"/>
    <w:rsid w:val="00B364EA"/>
    <w:rsid w:val="00B36765"/>
    <w:rsid w:val="00B42B37"/>
    <w:rsid w:val="00B44E03"/>
    <w:rsid w:val="00B61D13"/>
    <w:rsid w:val="00B7096B"/>
    <w:rsid w:val="00B70E47"/>
    <w:rsid w:val="00BA55E2"/>
    <w:rsid w:val="00BC38AE"/>
    <w:rsid w:val="00BC6A0B"/>
    <w:rsid w:val="00BD2A22"/>
    <w:rsid w:val="00C0089F"/>
    <w:rsid w:val="00C055AF"/>
    <w:rsid w:val="00C139B2"/>
    <w:rsid w:val="00C26A65"/>
    <w:rsid w:val="00C340DB"/>
    <w:rsid w:val="00C36244"/>
    <w:rsid w:val="00C37C6D"/>
    <w:rsid w:val="00C401CA"/>
    <w:rsid w:val="00C41C29"/>
    <w:rsid w:val="00C44274"/>
    <w:rsid w:val="00C524E2"/>
    <w:rsid w:val="00C6733D"/>
    <w:rsid w:val="00C73C7C"/>
    <w:rsid w:val="00C77D80"/>
    <w:rsid w:val="00C86C20"/>
    <w:rsid w:val="00C87AE2"/>
    <w:rsid w:val="00CA73BE"/>
    <w:rsid w:val="00CB5EAA"/>
    <w:rsid w:val="00CD66AA"/>
    <w:rsid w:val="00CF5506"/>
    <w:rsid w:val="00CF6A03"/>
    <w:rsid w:val="00D04006"/>
    <w:rsid w:val="00D13EED"/>
    <w:rsid w:val="00D17DDC"/>
    <w:rsid w:val="00D32760"/>
    <w:rsid w:val="00D34DDA"/>
    <w:rsid w:val="00D64826"/>
    <w:rsid w:val="00D77DAB"/>
    <w:rsid w:val="00D93475"/>
    <w:rsid w:val="00D97613"/>
    <w:rsid w:val="00DA14FD"/>
    <w:rsid w:val="00DC3786"/>
    <w:rsid w:val="00DC3F58"/>
    <w:rsid w:val="00DC4A3D"/>
    <w:rsid w:val="00DC706E"/>
    <w:rsid w:val="00DD02D2"/>
    <w:rsid w:val="00DD6672"/>
    <w:rsid w:val="00DE3BFE"/>
    <w:rsid w:val="00DF27AE"/>
    <w:rsid w:val="00E0471E"/>
    <w:rsid w:val="00E0499C"/>
    <w:rsid w:val="00E201CC"/>
    <w:rsid w:val="00E242D9"/>
    <w:rsid w:val="00E3420D"/>
    <w:rsid w:val="00E35D24"/>
    <w:rsid w:val="00E4441F"/>
    <w:rsid w:val="00E53ACC"/>
    <w:rsid w:val="00E54F6D"/>
    <w:rsid w:val="00E6254E"/>
    <w:rsid w:val="00E83CA1"/>
    <w:rsid w:val="00E9201B"/>
    <w:rsid w:val="00EA05BF"/>
    <w:rsid w:val="00EC11D2"/>
    <w:rsid w:val="00EC4EE8"/>
    <w:rsid w:val="00ED157B"/>
    <w:rsid w:val="00ED4595"/>
    <w:rsid w:val="00EE56B1"/>
    <w:rsid w:val="00EE5A4D"/>
    <w:rsid w:val="00EF62F3"/>
    <w:rsid w:val="00F01E3D"/>
    <w:rsid w:val="00F029D0"/>
    <w:rsid w:val="00F1655A"/>
    <w:rsid w:val="00F238DE"/>
    <w:rsid w:val="00F26765"/>
    <w:rsid w:val="00F3100A"/>
    <w:rsid w:val="00F36E8C"/>
    <w:rsid w:val="00F5201A"/>
    <w:rsid w:val="00F53522"/>
    <w:rsid w:val="00F64696"/>
    <w:rsid w:val="00F946A3"/>
    <w:rsid w:val="00F95C10"/>
    <w:rsid w:val="00FA1F9B"/>
    <w:rsid w:val="00FB39BD"/>
    <w:rsid w:val="00FD50C1"/>
    <w:rsid w:val="00FD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D845"/>
  <w15:chartTrackingRefBased/>
  <w15:docId w15:val="{BC929ED8-B7F8-4FE8-A2CA-F7C55CDE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77AC0"/>
    <w:pPr>
      <w:spacing w:before="240" w:after="120" w:line="276" w:lineRule="auto"/>
      <w:outlineLvl w:val="0"/>
    </w:pPr>
    <w:rPr>
      <w:rFonts w:eastAsia="Times New Roman"/>
      <w:b/>
      <w:bCs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526D4E"/>
    <w:pPr>
      <w:ind w:left="720"/>
      <w:contextualSpacing/>
    </w:pPr>
  </w:style>
  <w:style w:type="table" w:styleId="Tabela-Siatka">
    <w:name w:val="Table Grid"/>
    <w:basedOn w:val="Standardowy"/>
    <w:uiPriority w:val="39"/>
    <w:rsid w:val="00526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8168C8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8168C8"/>
    <w:rPr>
      <w:rFonts w:ascii="Times New Roman" w:eastAsia="SimSun" w:hAnsi="Times New Roman" w:cs="Times New Roman"/>
      <w:kern w:val="0"/>
      <w:sz w:val="20"/>
      <w:szCs w:val="20"/>
      <w:lang w:val="x-none" w:eastAsia="zh-CN"/>
      <w14:ligatures w14:val="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8168C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79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79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79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6A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6A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A0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13EED"/>
    <w:pPr>
      <w:spacing w:after="0" w:line="240" w:lineRule="auto"/>
    </w:pPr>
  </w:style>
  <w:style w:type="paragraph" w:styleId="Bezodstpw">
    <w:name w:val="No Spacing"/>
    <w:uiPriority w:val="1"/>
    <w:qFormat/>
    <w:rsid w:val="003D355E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C77D8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basedOn w:val="Domylnaczcionkaakapitu"/>
    <w:link w:val="Akapitzlist"/>
    <w:uiPriority w:val="34"/>
    <w:qFormat/>
    <w:locked/>
    <w:rsid w:val="00C77D80"/>
  </w:style>
  <w:style w:type="character" w:styleId="Hipercze">
    <w:name w:val="Hyperlink"/>
    <w:basedOn w:val="Domylnaczcionkaakapitu"/>
    <w:uiPriority w:val="99"/>
    <w:unhideWhenUsed/>
    <w:rsid w:val="00FD7C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7C68"/>
    <w:rPr>
      <w:color w:val="605E5C"/>
      <w:shd w:val="clear" w:color="auto" w:fill="E1DFDD"/>
    </w:rPr>
  </w:style>
  <w:style w:type="table" w:customStyle="1" w:styleId="Tabela-Siatka11">
    <w:name w:val="Tabela - Siatka11"/>
    <w:basedOn w:val="Standardowy"/>
    <w:next w:val="Tabela-Siatka"/>
    <w:uiPriority w:val="39"/>
    <w:rsid w:val="009C2608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377AC0"/>
    <w:rPr>
      <w:rFonts w:eastAsia="Times New Roman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funduszeeuropejskie.gov.pl/strony/o-funduszach/fundusze-europejskie-bez-barier/dostepnosc-plus/poradniki-standardy-wskazowki/standardy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pbpr.pomorskie.pl/plan-zagospodarowania-wojewodztwa/" TargetMode="External"/><Relationship Id="rId1" Type="http://schemas.openxmlformats.org/officeDocument/2006/relationships/hyperlink" Target="https://www.funduszeeuropejskie.gov.pl/strony/o-funduszach/fundusze-europejskie-bez-barier/dostepnosc-plus/poradniki-standardy-wskazowki/standardy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25A75FB-DB83-4FA0-840C-49AF2B7601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454853-324B-4468-8C80-E03F1C309F6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2835</Words>
  <Characters>17013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Moll</dc:creator>
  <cp:keywords/>
  <dc:description/>
  <cp:lastModifiedBy>Aleksandra Moll</cp:lastModifiedBy>
  <cp:revision>2</cp:revision>
  <cp:lastPrinted>2025-02-05T07:40:00Z</cp:lastPrinted>
  <dcterms:created xsi:type="dcterms:W3CDTF">2025-02-17T11:25:00Z</dcterms:created>
  <dcterms:modified xsi:type="dcterms:W3CDTF">2025-02-17T11:25:00Z</dcterms:modified>
</cp:coreProperties>
</file>